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51" w:rsidRDefault="00B10051" w:rsidP="001E5287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8939E0" w:rsidRPr="00472D68" w:rsidRDefault="008939E0" w:rsidP="00AD3191">
      <w:pPr>
        <w:autoSpaceDE w:val="0"/>
        <w:autoSpaceDN w:val="0"/>
        <w:adjustRightInd w:val="0"/>
        <w:ind w:right="0"/>
        <w:jc w:val="center"/>
        <w:rPr>
          <w:b/>
          <w:szCs w:val="24"/>
        </w:rPr>
      </w:pPr>
      <w:r w:rsidRPr="00472D68">
        <w:rPr>
          <w:b/>
          <w:szCs w:val="24"/>
        </w:rPr>
        <w:t>Government of India</w:t>
      </w:r>
    </w:p>
    <w:p w:rsidR="008939E0" w:rsidRPr="00472D68" w:rsidRDefault="008939E0" w:rsidP="00AD3191">
      <w:pPr>
        <w:pStyle w:val="Heading1"/>
        <w:ind w:right="0"/>
        <w:rPr>
          <w:rFonts w:eastAsia="Arial Unicode MS"/>
          <w:szCs w:val="24"/>
        </w:rPr>
      </w:pPr>
      <w:smartTag w:uri="schemas-microsoft-com/dictionary" w:element="translator">
        <w:smartTagPr>
          <w:attr w:name="wordrecognize" w:val="Ministry"/>
        </w:smartTagPr>
        <w:r w:rsidRPr="00472D68">
          <w:rPr>
            <w:rFonts w:eastAsia="Arial Unicode MS"/>
            <w:szCs w:val="24"/>
          </w:rPr>
          <w:t>Ministry</w:t>
        </w:r>
      </w:smartTag>
      <w:r w:rsidRPr="00472D68">
        <w:rPr>
          <w:rFonts w:eastAsia="Arial Unicode MS"/>
          <w:szCs w:val="24"/>
        </w:rPr>
        <w:t xml:space="preserve"> of </w:t>
      </w:r>
      <w:smartTag w:uri="schemas-microsoft-com/dictionary" w:element="translator">
        <w:smartTagPr>
          <w:attr w:name="wordrecognize" w:val="consumer"/>
        </w:smartTagPr>
        <w:smartTag w:uri="schemas-microsoft-com/dictionary" w:element="RBI">
          <w:smartTagPr>
            <w:attr w:name="wordrecognize" w:val="consumer"/>
          </w:smartTagPr>
          <w:r w:rsidRPr="00472D68">
            <w:rPr>
              <w:rFonts w:eastAsia="Arial Unicode MS"/>
              <w:szCs w:val="24"/>
            </w:rPr>
            <w:t>Consumer</w:t>
          </w:r>
        </w:smartTag>
      </w:smartTag>
      <w:r w:rsidRPr="00472D68">
        <w:rPr>
          <w:rFonts w:eastAsia="Arial Unicode MS"/>
          <w:szCs w:val="24"/>
        </w:rPr>
        <w:t xml:space="preserve"> Affairs, </w:t>
      </w:r>
      <w:smartTag w:uri="schemas-microsoft-com/dictionary" w:element="translator">
        <w:smartTagPr>
          <w:attr w:name="wordrecognize" w:val="Food"/>
        </w:smartTagPr>
        <w:smartTag w:uri="schemas-microsoft-com/dictionary" w:element="RBI">
          <w:smartTagPr>
            <w:attr w:name="wordrecognize" w:val="Food"/>
          </w:smartTagPr>
          <w:r w:rsidRPr="00472D68">
            <w:rPr>
              <w:rFonts w:eastAsia="Arial Unicode MS"/>
              <w:szCs w:val="24"/>
            </w:rPr>
            <w:t>Food</w:t>
          </w:r>
          <w:r w:rsidR="00A8214F">
            <w:rPr>
              <w:rFonts w:eastAsia="Arial Unicode MS"/>
              <w:szCs w:val="24"/>
            </w:rPr>
            <w:t xml:space="preserve"> </w:t>
          </w:r>
        </w:smartTag>
      </w:smartTag>
      <w:smartTag w:uri="schemas-microsoft-com/dictionary" w:element="translator">
        <w:smartTagPr>
          <w:attr w:name="wordrecognize" w:val="And"/>
        </w:smartTagPr>
        <w:r w:rsidRPr="00472D68">
          <w:rPr>
            <w:rFonts w:eastAsia="Arial Unicode MS"/>
            <w:szCs w:val="24"/>
          </w:rPr>
          <w:t>and</w:t>
        </w:r>
        <w:r w:rsidR="00A8214F">
          <w:rPr>
            <w:rFonts w:eastAsia="Arial Unicode MS"/>
            <w:szCs w:val="24"/>
          </w:rPr>
          <w:t xml:space="preserve"> </w:t>
        </w:r>
      </w:smartTag>
      <w:smartTag w:uri="schemas-microsoft-com/dictionary" w:element="translator">
        <w:smartTagPr>
          <w:attr w:name="wordrecognize" w:val="Public"/>
        </w:smartTagPr>
        <w:smartTag w:uri="schemas-microsoft-com/dictionary" w:element="RBI">
          <w:smartTagPr>
            <w:attr w:name="wordrecognize" w:val="Public"/>
          </w:smartTagPr>
          <w:r w:rsidRPr="00472D68">
            <w:rPr>
              <w:rFonts w:eastAsia="Arial Unicode MS"/>
              <w:szCs w:val="24"/>
            </w:rPr>
            <w:t>Public</w:t>
          </w:r>
        </w:smartTag>
      </w:smartTag>
      <w:r w:rsidRPr="00472D68">
        <w:rPr>
          <w:rFonts w:eastAsia="Arial Unicode MS"/>
          <w:szCs w:val="24"/>
        </w:rPr>
        <w:t xml:space="preserve"> Distribution</w:t>
      </w:r>
    </w:p>
    <w:p w:rsidR="008939E0" w:rsidRPr="00472D68" w:rsidRDefault="008939E0" w:rsidP="00AD3191">
      <w:pPr>
        <w:ind w:right="0"/>
        <w:jc w:val="center"/>
        <w:rPr>
          <w:b/>
          <w:szCs w:val="24"/>
        </w:rPr>
      </w:pPr>
      <w:smartTag w:uri="schemas-microsoft-com/dictionary" w:element="translator">
        <w:smartTagPr>
          <w:attr w:name="wordrecognize" w:val="Department"/>
        </w:smartTagPr>
        <w:r w:rsidRPr="00472D68">
          <w:rPr>
            <w:b/>
            <w:szCs w:val="24"/>
          </w:rPr>
          <w:t>Department</w:t>
        </w:r>
      </w:smartTag>
      <w:r w:rsidRPr="00472D68">
        <w:rPr>
          <w:b/>
          <w:szCs w:val="24"/>
        </w:rPr>
        <w:t xml:space="preserve"> of </w:t>
      </w:r>
      <w:smartTag w:uri="schemas-microsoft-com/dictionary" w:element="translator">
        <w:smartTagPr>
          <w:attr w:name="wordrecognize" w:val="consumer"/>
        </w:smartTagPr>
        <w:smartTag w:uri="schemas-microsoft-com/dictionary" w:element="RBI">
          <w:smartTagPr>
            <w:attr w:name="wordrecognize" w:val="consumer"/>
          </w:smartTagPr>
          <w:r w:rsidRPr="00472D68">
            <w:rPr>
              <w:b/>
              <w:szCs w:val="24"/>
            </w:rPr>
            <w:t>Consumer</w:t>
          </w:r>
        </w:smartTag>
      </w:smartTag>
      <w:r w:rsidRPr="00472D68">
        <w:rPr>
          <w:b/>
          <w:szCs w:val="24"/>
        </w:rPr>
        <w:t xml:space="preserve"> Affairs</w:t>
      </w:r>
    </w:p>
    <w:p w:rsidR="008939E0" w:rsidRPr="00472D68" w:rsidRDefault="008939E0" w:rsidP="00AD3191">
      <w:pPr>
        <w:ind w:right="0"/>
        <w:jc w:val="both"/>
        <w:rPr>
          <w:szCs w:val="24"/>
        </w:rPr>
      </w:pPr>
    </w:p>
    <w:p w:rsidR="008939E0" w:rsidRPr="00472D68" w:rsidRDefault="008939E0" w:rsidP="00AD3191">
      <w:pPr>
        <w:ind w:right="0"/>
        <w:jc w:val="center"/>
        <w:rPr>
          <w:b/>
          <w:szCs w:val="24"/>
        </w:rPr>
      </w:pPr>
      <w:r w:rsidRPr="00472D68">
        <w:rPr>
          <w:b/>
          <w:szCs w:val="24"/>
        </w:rPr>
        <w:t>LOK SABHA</w:t>
      </w:r>
    </w:p>
    <w:p w:rsidR="008939E0" w:rsidRPr="001E5287" w:rsidRDefault="008939E0" w:rsidP="00AD3191">
      <w:pPr>
        <w:pStyle w:val="Heading4"/>
        <w:ind w:left="0" w:right="0" w:firstLine="0"/>
        <w:rPr>
          <w:rFonts w:eastAsia="Arial Unicode MS"/>
          <w:szCs w:val="24"/>
        </w:rPr>
      </w:pPr>
      <w:proofErr w:type="gramStart"/>
      <w:r w:rsidRPr="001E5287">
        <w:rPr>
          <w:rFonts w:eastAsia="Arial Unicode MS"/>
          <w:szCs w:val="24"/>
        </w:rPr>
        <w:t>UN</w:t>
      </w:r>
      <w:smartTag w:uri="schemas-microsoft-com/dictionary" w:element="RBI">
        <w:smartTagPr>
          <w:attr w:name="wordrecognize" w:val="starred question"/>
        </w:smartTagPr>
        <w:r w:rsidRPr="001E5287">
          <w:rPr>
            <w:rFonts w:eastAsia="Arial Unicode MS"/>
            <w:szCs w:val="24"/>
          </w:rPr>
          <w:t xml:space="preserve">STARRED </w:t>
        </w:r>
        <w:smartTag w:uri="schemas-microsoft-com/dictionary" w:element="translator">
          <w:smartTagPr>
            <w:attr w:name="wordrecognize" w:val="Question"/>
          </w:smartTagPr>
          <w:r w:rsidRPr="001E5287">
            <w:rPr>
              <w:rFonts w:eastAsia="Arial Unicode MS"/>
              <w:szCs w:val="24"/>
            </w:rPr>
            <w:t>QUESTION</w:t>
          </w:r>
        </w:smartTag>
      </w:smartTag>
      <w:r w:rsidRPr="001E5287">
        <w:rPr>
          <w:rFonts w:eastAsia="Arial Unicode MS"/>
          <w:szCs w:val="24"/>
        </w:rPr>
        <w:t xml:space="preserve"> NO.</w:t>
      </w:r>
      <w:proofErr w:type="gramEnd"/>
      <w:r w:rsidR="00CA6145" w:rsidRPr="001E5287">
        <w:rPr>
          <w:rFonts w:eastAsia="Arial Unicode MS"/>
          <w:szCs w:val="24"/>
        </w:rPr>
        <w:t xml:space="preserve"> 5527</w:t>
      </w:r>
    </w:p>
    <w:p w:rsidR="008939E0" w:rsidRPr="001E5287" w:rsidRDefault="008939E0" w:rsidP="00AD3191">
      <w:pPr>
        <w:pStyle w:val="Heading4"/>
        <w:ind w:left="0" w:right="0" w:firstLine="0"/>
        <w:rPr>
          <w:rFonts w:eastAsia="Arial Unicode MS"/>
          <w:bCs/>
          <w:szCs w:val="24"/>
        </w:rPr>
      </w:pPr>
      <w:smartTag w:uri="schemas-microsoft-com/dictionary" w:element="translator">
        <w:smartTagPr>
          <w:attr w:name="wordrecognize" w:val="To"/>
        </w:smartTagPr>
        <w:r w:rsidRPr="001E5287">
          <w:rPr>
            <w:rFonts w:eastAsia="Arial Unicode MS"/>
            <w:bCs/>
            <w:szCs w:val="24"/>
          </w:rPr>
          <w:t>TO</w:t>
        </w:r>
        <w:r w:rsidR="00A8214F">
          <w:rPr>
            <w:rFonts w:eastAsia="Arial Unicode MS"/>
            <w:bCs/>
            <w:szCs w:val="24"/>
          </w:rPr>
          <w:t xml:space="preserve"> </w:t>
        </w:r>
      </w:smartTag>
      <w:smartTag w:uri="schemas-microsoft-com/dictionary" w:element="translator">
        <w:smartTagPr>
          <w:attr w:name="wordrecognize" w:val="BE"/>
        </w:smartTagPr>
        <w:smartTag w:uri="schemas-microsoft-com/dictionary" w:element="RBI">
          <w:smartTagPr>
            <w:attr w:name="wordrecognize" w:val="BE"/>
          </w:smartTagPr>
          <w:r w:rsidRPr="001E5287">
            <w:rPr>
              <w:rFonts w:eastAsia="Arial Unicode MS"/>
              <w:bCs/>
              <w:szCs w:val="24"/>
            </w:rPr>
            <w:t>BE</w:t>
          </w:r>
        </w:smartTag>
      </w:smartTag>
      <w:r w:rsidRPr="001E5287">
        <w:rPr>
          <w:rFonts w:eastAsia="Arial Unicode MS"/>
          <w:bCs/>
          <w:szCs w:val="24"/>
        </w:rPr>
        <w:t xml:space="preserve"> ANSWERED </w:t>
      </w:r>
      <w:smartTag w:uri="schemas-microsoft-com/dictionary" w:element="translator">
        <w:smartTagPr>
          <w:attr w:name="wordrecognize" w:val="On"/>
        </w:smartTagPr>
        <w:r w:rsidRPr="001E5287">
          <w:rPr>
            <w:rFonts w:eastAsia="Arial Unicode MS"/>
            <w:bCs/>
            <w:szCs w:val="24"/>
          </w:rPr>
          <w:t>ON</w:t>
        </w:r>
        <w:r w:rsidR="00CA6145" w:rsidRPr="001E5287">
          <w:rPr>
            <w:rFonts w:eastAsia="Arial Unicode MS"/>
            <w:bCs/>
            <w:szCs w:val="24"/>
          </w:rPr>
          <w:t xml:space="preserve"> 30</w:t>
        </w:r>
      </w:smartTag>
      <w:r w:rsidR="00711AD6" w:rsidRPr="001E5287">
        <w:rPr>
          <w:rFonts w:eastAsia="Arial Unicode MS"/>
          <w:bCs/>
          <w:szCs w:val="24"/>
        </w:rPr>
        <w:t>.</w:t>
      </w:r>
      <w:r w:rsidR="004A4151" w:rsidRPr="001E5287">
        <w:rPr>
          <w:rFonts w:eastAsia="Arial Unicode MS"/>
          <w:bCs/>
          <w:szCs w:val="24"/>
        </w:rPr>
        <w:t>4</w:t>
      </w:r>
      <w:r w:rsidR="00711AD6" w:rsidRPr="001E5287">
        <w:rPr>
          <w:rFonts w:eastAsia="Arial Unicode MS"/>
          <w:bCs/>
          <w:szCs w:val="24"/>
        </w:rPr>
        <w:t>.2013</w:t>
      </w:r>
    </w:p>
    <w:p w:rsidR="00C81042" w:rsidRDefault="00C81042" w:rsidP="00AD3191">
      <w:pPr>
        <w:ind w:right="0"/>
        <w:rPr>
          <w:rFonts w:eastAsia="Arial Unicode MS"/>
        </w:rPr>
      </w:pPr>
    </w:p>
    <w:p w:rsidR="00CA6145" w:rsidRDefault="00CA6145" w:rsidP="00AD3191">
      <w:pPr>
        <w:autoSpaceDE w:val="0"/>
        <w:autoSpaceDN w:val="0"/>
        <w:adjustRightInd w:val="0"/>
        <w:ind w:left="0" w:right="0"/>
        <w:jc w:val="center"/>
        <w:rPr>
          <w:rFonts w:eastAsiaTheme="minorHAnsi"/>
          <w:b/>
          <w:bCs/>
          <w:caps/>
          <w:szCs w:val="24"/>
        </w:rPr>
      </w:pPr>
      <w:r w:rsidRPr="00CA6145">
        <w:rPr>
          <w:rFonts w:eastAsiaTheme="minorHAnsi"/>
          <w:b/>
          <w:bCs/>
          <w:caps/>
          <w:szCs w:val="24"/>
        </w:rPr>
        <w:t>New Packaging Norms</w:t>
      </w:r>
    </w:p>
    <w:p w:rsidR="00CA6145" w:rsidRPr="00CA6145" w:rsidRDefault="00CA6145" w:rsidP="001E5287">
      <w:pPr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caps/>
          <w:szCs w:val="24"/>
        </w:rPr>
      </w:pPr>
    </w:p>
    <w:p w:rsidR="00CA6145" w:rsidRPr="00CA6145" w:rsidRDefault="00CA6145" w:rsidP="001E5287">
      <w:pPr>
        <w:autoSpaceDE w:val="0"/>
        <w:autoSpaceDN w:val="0"/>
        <w:adjustRightInd w:val="0"/>
        <w:ind w:left="0"/>
        <w:jc w:val="both"/>
        <w:rPr>
          <w:rFonts w:eastAsiaTheme="minorHAnsi"/>
          <w:szCs w:val="24"/>
        </w:rPr>
      </w:pPr>
      <w:r w:rsidRPr="00CA6145">
        <w:rPr>
          <w:rFonts w:eastAsiaTheme="minorHAnsi"/>
          <w:szCs w:val="24"/>
        </w:rPr>
        <w:t xml:space="preserve">5527. </w:t>
      </w:r>
      <w:r>
        <w:rPr>
          <w:rFonts w:eastAsiaTheme="minorHAnsi"/>
          <w:szCs w:val="24"/>
        </w:rPr>
        <w:tab/>
      </w:r>
      <w:r w:rsidRPr="00CA6145">
        <w:rPr>
          <w:rFonts w:eastAsiaTheme="minorHAnsi"/>
          <w:szCs w:val="24"/>
        </w:rPr>
        <w:t>SHRI S.S. RAMASUBBU:</w:t>
      </w:r>
    </w:p>
    <w:p w:rsidR="00CA6145" w:rsidRPr="00CA6145" w:rsidRDefault="00CA6145" w:rsidP="001E5287">
      <w:pPr>
        <w:autoSpaceDE w:val="0"/>
        <w:autoSpaceDN w:val="0"/>
        <w:adjustRightInd w:val="0"/>
        <w:ind w:left="0" w:firstLine="720"/>
        <w:jc w:val="both"/>
        <w:rPr>
          <w:rFonts w:eastAsiaTheme="minorHAnsi"/>
          <w:szCs w:val="24"/>
        </w:rPr>
      </w:pPr>
      <w:r w:rsidRPr="00CA6145">
        <w:rPr>
          <w:rFonts w:eastAsiaTheme="minorHAnsi"/>
          <w:szCs w:val="24"/>
        </w:rPr>
        <w:t>SHRI E.G. SUGAVANAM:</w:t>
      </w:r>
    </w:p>
    <w:p w:rsidR="00CA6145" w:rsidRDefault="00CA6145" w:rsidP="001E5287">
      <w:pPr>
        <w:autoSpaceDE w:val="0"/>
        <w:autoSpaceDN w:val="0"/>
        <w:adjustRightInd w:val="0"/>
        <w:ind w:left="0"/>
        <w:jc w:val="both"/>
        <w:rPr>
          <w:rFonts w:eastAsiaTheme="minorHAnsi"/>
          <w:szCs w:val="24"/>
        </w:rPr>
      </w:pPr>
    </w:p>
    <w:p w:rsidR="00CA6145" w:rsidRDefault="00CA6145" w:rsidP="001E5287">
      <w:pPr>
        <w:autoSpaceDE w:val="0"/>
        <w:autoSpaceDN w:val="0"/>
        <w:adjustRightInd w:val="0"/>
        <w:ind w:left="0" w:right="0" w:firstLine="720"/>
        <w:jc w:val="both"/>
        <w:rPr>
          <w:rFonts w:eastAsiaTheme="minorHAnsi"/>
          <w:b/>
          <w:szCs w:val="24"/>
        </w:rPr>
      </w:pPr>
      <w:r w:rsidRPr="00CA6145">
        <w:rPr>
          <w:rFonts w:eastAsiaTheme="minorHAnsi"/>
          <w:b/>
          <w:szCs w:val="24"/>
        </w:rPr>
        <w:t xml:space="preserve">Will the Minister of CONSUMER AFFAIRS, FOOD AND PUBLIC DISTRIBUTION </w:t>
      </w:r>
      <w:proofErr w:type="spellStart"/>
      <w:r w:rsidRPr="00CA6145">
        <w:rPr>
          <w:rFonts w:ascii="Kruti Dev 010" w:eastAsiaTheme="minorHAnsi" w:hAnsi="Kruti Dev 010"/>
          <w:b/>
          <w:sz w:val="28"/>
          <w:szCs w:val="24"/>
        </w:rPr>
        <w:t>miHkksDrk</w:t>
      </w:r>
      <w:proofErr w:type="spellEnd"/>
      <w:r w:rsidR="00A8214F">
        <w:rPr>
          <w:rFonts w:ascii="Kruti Dev 010" w:eastAsiaTheme="minorHAnsi" w:hAnsi="Kruti Dev 010"/>
          <w:b/>
          <w:sz w:val="28"/>
          <w:szCs w:val="24"/>
        </w:rPr>
        <w:t xml:space="preserve"> </w:t>
      </w:r>
      <w:proofErr w:type="spellStart"/>
      <w:r w:rsidRPr="00CA6145">
        <w:rPr>
          <w:rFonts w:ascii="Kruti Dev 010" w:eastAsiaTheme="minorHAnsi" w:hAnsi="Kruti Dev 010"/>
          <w:b/>
          <w:sz w:val="28"/>
          <w:szCs w:val="24"/>
        </w:rPr>
        <w:t>ekeys</w:t>
      </w:r>
      <w:proofErr w:type="spellEnd"/>
      <w:r w:rsidRPr="00CA6145">
        <w:rPr>
          <w:rFonts w:ascii="Kruti Dev 010" w:eastAsiaTheme="minorHAnsi" w:hAnsi="Kruti Dev 010"/>
          <w:b/>
          <w:sz w:val="28"/>
          <w:szCs w:val="24"/>
        </w:rPr>
        <w:t>] [</w:t>
      </w:r>
      <w:proofErr w:type="spellStart"/>
      <w:r w:rsidRPr="00CA6145">
        <w:rPr>
          <w:rFonts w:ascii="Kruti Dev 010" w:eastAsiaTheme="minorHAnsi" w:hAnsi="Kruti Dev 010"/>
          <w:b/>
          <w:sz w:val="28"/>
          <w:szCs w:val="24"/>
        </w:rPr>
        <w:t>kk</w:t>
      </w:r>
      <w:proofErr w:type="spellEnd"/>
      <w:r w:rsidRPr="00CA6145">
        <w:rPr>
          <w:rFonts w:ascii="Kruti Dev 010" w:eastAsiaTheme="minorHAnsi" w:hAnsi="Kruti Dev 010"/>
          <w:b/>
          <w:sz w:val="28"/>
          <w:szCs w:val="24"/>
        </w:rPr>
        <w:t xml:space="preserve">| </w:t>
      </w:r>
      <w:proofErr w:type="spellStart"/>
      <w:r w:rsidRPr="00CA6145">
        <w:rPr>
          <w:rFonts w:ascii="Kruti Dev 010" w:eastAsiaTheme="minorHAnsi" w:hAnsi="Kruti Dev 010"/>
          <w:b/>
          <w:sz w:val="28"/>
          <w:szCs w:val="24"/>
        </w:rPr>
        <w:t>vkSj</w:t>
      </w:r>
      <w:proofErr w:type="spellEnd"/>
      <w:r w:rsidR="00A8214F">
        <w:rPr>
          <w:rFonts w:ascii="Kruti Dev 010" w:eastAsiaTheme="minorHAnsi" w:hAnsi="Kruti Dev 010"/>
          <w:b/>
          <w:sz w:val="28"/>
          <w:szCs w:val="24"/>
        </w:rPr>
        <w:t xml:space="preserve"> </w:t>
      </w:r>
      <w:proofErr w:type="spellStart"/>
      <w:r w:rsidRPr="00CA6145">
        <w:rPr>
          <w:rFonts w:ascii="Kruti Dev 010" w:eastAsiaTheme="minorHAnsi" w:hAnsi="Kruti Dev 010"/>
          <w:b/>
          <w:sz w:val="28"/>
          <w:szCs w:val="24"/>
        </w:rPr>
        <w:t>lkoZtfud</w:t>
      </w:r>
      <w:proofErr w:type="spellEnd"/>
      <w:r w:rsidR="00A8214F">
        <w:rPr>
          <w:rFonts w:ascii="Kruti Dev 010" w:eastAsiaTheme="minorHAnsi" w:hAnsi="Kruti Dev 010"/>
          <w:b/>
          <w:sz w:val="28"/>
          <w:szCs w:val="24"/>
        </w:rPr>
        <w:t xml:space="preserve"> </w:t>
      </w:r>
      <w:proofErr w:type="spellStart"/>
      <w:r w:rsidRPr="00CA6145">
        <w:rPr>
          <w:rFonts w:ascii="Kruti Dev 010" w:eastAsiaTheme="minorHAnsi" w:hAnsi="Kruti Dev 010"/>
          <w:b/>
          <w:sz w:val="28"/>
          <w:szCs w:val="24"/>
        </w:rPr>
        <w:t>forj.k</w:t>
      </w:r>
      <w:proofErr w:type="spellEnd"/>
      <w:r w:rsidR="00A8214F">
        <w:rPr>
          <w:rFonts w:ascii="Kruti Dev 010" w:eastAsiaTheme="minorHAnsi" w:hAnsi="Kruti Dev 010"/>
          <w:b/>
          <w:sz w:val="28"/>
          <w:szCs w:val="24"/>
        </w:rPr>
        <w:t xml:space="preserve"> </w:t>
      </w:r>
      <w:r w:rsidRPr="00CA6145">
        <w:rPr>
          <w:rFonts w:ascii="Kruti Dev 010" w:eastAsiaTheme="minorHAnsi" w:hAnsi="Kruti Dev 010"/>
          <w:b/>
          <w:sz w:val="28"/>
          <w:szCs w:val="24"/>
        </w:rPr>
        <w:t>ea=h</w:t>
      </w:r>
      <w:r w:rsidR="00D07DDF">
        <w:rPr>
          <w:rFonts w:ascii="Kruti Dev 010" w:eastAsiaTheme="minorHAnsi" w:hAnsi="Kruti Dev 010"/>
          <w:b/>
          <w:sz w:val="28"/>
          <w:szCs w:val="24"/>
        </w:rPr>
        <w:t xml:space="preserve"> </w:t>
      </w:r>
      <w:r w:rsidRPr="00CA6145">
        <w:rPr>
          <w:rFonts w:eastAsiaTheme="minorHAnsi"/>
          <w:b/>
          <w:szCs w:val="24"/>
        </w:rPr>
        <w:t>be pleased to state:</w:t>
      </w:r>
    </w:p>
    <w:p w:rsidR="00CA6145" w:rsidRPr="00CA6145" w:rsidRDefault="00CA6145" w:rsidP="001E5287">
      <w:pPr>
        <w:autoSpaceDE w:val="0"/>
        <w:autoSpaceDN w:val="0"/>
        <w:adjustRightInd w:val="0"/>
        <w:ind w:left="0" w:right="0" w:firstLine="720"/>
        <w:jc w:val="both"/>
        <w:rPr>
          <w:rFonts w:eastAsiaTheme="minorHAnsi"/>
          <w:b/>
          <w:szCs w:val="24"/>
        </w:rPr>
      </w:pPr>
    </w:p>
    <w:p w:rsidR="00CA6145" w:rsidRPr="00CA6145" w:rsidRDefault="00CA6145" w:rsidP="001E5287">
      <w:pPr>
        <w:autoSpaceDE w:val="0"/>
        <w:autoSpaceDN w:val="0"/>
        <w:adjustRightInd w:val="0"/>
        <w:ind w:left="0" w:right="0"/>
        <w:jc w:val="both"/>
        <w:rPr>
          <w:rFonts w:eastAsiaTheme="minorHAnsi"/>
          <w:szCs w:val="24"/>
        </w:rPr>
      </w:pPr>
      <w:r w:rsidRPr="00CA6145">
        <w:rPr>
          <w:rFonts w:eastAsiaTheme="minorHAnsi"/>
          <w:szCs w:val="24"/>
        </w:rPr>
        <w:t>(a)</w:t>
      </w:r>
      <w:r>
        <w:rPr>
          <w:rFonts w:eastAsiaTheme="minorHAnsi"/>
          <w:szCs w:val="24"/>
        </w:rPr>
        <w:tab/>
      </w:r>
      <w:proofErr w:type="gramStart"/>
      <w:r w:rsidRPr="00CA6145">
        <w:rPr>
          <w:rFonts w:eastAsiaTheme="minorHAnsi"/>
          <w:szCs w:val="24"/>
        </w:rPr>
        <w:t>whether</w:t>
      </w:r>
      <w:proofErr w:type="gramEnd"/>
      <w:r w:rsidRPr="00CA6145">
        <w:rPr>
          <w:rFonts w:eastAsiaTheme="minorHAnsi"/>
          <w:szCs w:val="24"/>
        </w:rPr>
        <w:t xml:space="preserve"> the Government has</w:t>
      </w:r>
      <w:r w:rsidR="00350187">
        <w:rPr>
          <w:rFonts w:eastAsiaTheme="minorHAnsi"/>
          <w:szCs w:val="24"/>
        </w:rPr>
        <w:t xml:space="preserve"> </w:t>
      </w:r>
      <w:r w:rsidRPr="00CA6145">
        <w:rPr>
          <w:rFonts w:eastAsiaTheme="minorHAnsi"/>
          <w:szCs w:val="24"/>
        </w:rPr>
        <w:t>implemented new packaging norms;</w:t>
      </w:r>
    </w:p>
    <w:p w:rsidR="00CA6145" w:rsidRPr="00CA6145" w:rsidRDefault="00CA6145" w:rsidP="001E5287">
      <w:pPr>
        <w:autoSpaceDE w:val="0"/>
        <w:autoSpaceDN w:val="0"/>
        <w:adjustRightInd w:val="0"/>
        <w:ind w:left="0" w:right="0"/>
        <w:jc w:val="both"/>
        <w:rPr>
          <w:rFonts w:eastAsiaTheme="minorHAnsi"/>
          <w:szCs w:val="24"/>
        </w:rPr>
      </w:pPr>
      <w:r w:rsidRPr="00CA6145">
        <w:rPr>
          <w:rFonts w:eastAsiaTheme="minorHAnsi"/>
          <w:szCs w:val="24"/>
        </w:rPr>
        <w:t xml:space="preserve">(b) </w:t>
      </w:r>
      <w:r>
        <w:rPr>
          <w:rFonts w:eastAsiaTheme="minorHAnsi"/>
          <w:szCs w:val="24"/>
        </w:rPr>
        <w:tab/>
      </w:r>
      <w:proofErr w:type="gramStart"/>
      <w:r w:rsidRPr="00CA6145">
        <w:rPr>
          <w:rFonts w:eastAsiaTheme="minorHAnsi"/>
          <w:szCs w:val="24"/>
        </w:rPr>
        <w:t>if</w:t>
      </w:r>
      <w:proofErr w:type="gramEnd"/>
      <w:r w:rsidRPr="00CA6145">
        <w:rPr>
          <w:rFonts w:eastAsiaTheme="minorHAnsi"/>
          <w:szCs w:val="24"/>
        </w:rPr>
        <w:t xml:space="preserve"> so, the details thereof;</w:t>
      </w:r>
    </w:p>
    <w:p w:rsidR="00CA6145" w:rsidRPr="00CA6145" w:rsidRDefault="00CA6145" w:rsidP="001E5287">
      <w:pPr>
        <w:autoSpaceDE w:val="0"/>
        <w:autoSpaceDN w:val="0"/>
        <w:adjustRightInd w:val="0"/>
        <w:ind w:left="720" w:right="0" w:hanging="720"/>
        <w:jc w:val="both"/>
        <w:rPr>
          <w:rFonts w:eastAsiaTheme="minorHAnsi"/>
          <w:szCs w:val="24"/>
        </w:rPr>
      </w:pPr>
      <w:r w:rsidRPr="00CA6145">
        <w:rPr>
          <w:rFonts w:eastAsiaTheme="minorHAnsi"/>
          <w:szCs w:val="24"/>
        </w:rPr>
        <w:t>(c)</w:t>
      </w:r>
      <w:r>
        <w:rPr>
          <w:rFonts w:eastAsiaTheme="minorHAnsi"/>
          <w:szCs w:val="24"/>
        </w:rPr>
        <w:tab/>
      </w:r>
      <w:r w:rsidRPr="00CA6145">
        <w:rPr>
          <w:rFonts w:eastAsiaTheme="minorHAnsi"/>
          <w:szCs w:val="24"/>
        </w:rPr>
        <w:t>whether the manufacturers of Fast</w:t>
      </w:r>
      <w:r w:rsidR="00350187">
        <w:rPr>
          <w:rFonts w:eastAsiaTheme="minorHAnsi"/>
          <w:szCs w:val="24"/>
        </w:rPr>
        <w:t xml:space="preserve"> </w:t>
      </w:r>
      <w:r w:rsidRPr="00CA6145">
        <w:rPr>
          <w:rFonts w:eastAsiaTheme="minorHAnsi"/>
          <w:szCs w:val="24"/>
        </w:rPr>
        <w:t>Moving Consumer Goods (FMCG) are</w:t>
      </w:r>
      <w:r w:rsidR="00350187">
        <w:rPr>
          <w:rFonts w:eastAsiaTheme="minorHAnsi"/>
          <w:szCs w:val="24"/>
        </w:rPr>
        <w:t xml:space="preserve"> </w:t>
      </w:r>
      <w:r w:rsidRPr="00CA6145">
        <w:rPr>
          <w:rFonts w:eastAsiaTheme="minorHAnsi"/>
          <w:szCs w:val="24"/>
        </w:rPr>
        <w:t>reportedly resorting to hike in the prices of</w:t>
      </w:r>
      <w:r w:rsidR="00350187">
        <w:rPr>
          <w:rFonts w:eastAsiaTheme="minorHAnsi"/>
          <w:szCs w:val="24"/>
        </w:rPr>
        <w:t xml:space="preserve"> </w:t>
      </w:r>
      <w:r w:rsidRPr="00CA6145">
        <w:rPr>
          <w:rFonts w:eastAsiaTheme="minorHAnsi"/>
          <w:szCs w:val="24"/>
        </w:rPr>
        <w:t>essential goods in order to adhere to the</w:t>
      </w:r>
      <w:r w:rsidR="00350187">
        <w:rPr>
          <w:rFonts w:eastAsiaTheme="minorHAnsi"/>
          <w:szCs w:val="24"/>
        </w:rPr>
        <w:t xml:space="preserve"> </w:t>
      </w:r>
      <w:r w:rsidRPr="00CA6145">
        <w:rPr>
          <w:rFonts w:eastAsiaTheme="minorHAnsi"/>
          <w:szCs w:val="24"/>
        </w:rPr>
        <w:t>new packaging norms; and</w:t>
      </w:r>
    </w:p>
    <w:p w:rsidR="004A4151" w:rsidRPr="00CA6145" w:rsidRDefault="00CA6145" w:rsidP="001E5287">
      <w:pPr>
        <w:autoSpaceDE w:val="0"/>
        <w:autoSpaceDN w:val="0"/>
        <w:adjustRightInd w:val="0"/>
        <w:ind w:left="720" w:right="0" w:hanging="720"/>
        <w:jc w:val="both"/>
        <w:rPr>
          <w:szCs w:val="24"/>
        </w:rPr>
      </w:pPr>
      <w:r w:rsidRPr="00CA6145">
        <w:rPr>
          <w:rFonts w:eastAsiaTheme="minorHAnsi"/>
          <w:szCs w:val="24"/>
        </w:rPr>
        <w:t>(d)</w:t>
      </w:r>
      <w:r>
        <w:rPr>
          <w:rFonts w:eastAsiaTheme="minorHAnsi"/>
          <w:szCs w:val="24"/>
        </w:rPr>
        <w:tab/>
      </w:r>
      <w:proofErr w:type="gramStart"/>
      <w:r w:rsidRPr="00CA6145">
        <w:rPr>
          <w:rFonts w:eastAsiaTheme="minorHAnsi"/>
          <w:szCs w:val="24"/>
        </w:rPr>
        <w:t>if</w:t>
      </w:r>
      <w:proofErr w:type="gramEnd"/>
      <w:r w:rsidRPr="00CA6145">
        <w:rPr>
          <w:rFonts w:eastAsiaTheme="minorHAnsi"/>
          <w:szCs w:val="24"/>
        </w:rPr>
        <w:t xml:space="preserve"> so, the details thereof and the action</w:t>
      </w:r>
      <w:r w:rsidR="00350187">
        <w:rPr>
          <w:rFonts w:eastAsiaTheme="minorHAnsi"/>
          <w:szCs w:val="24"/>
        </w:rPr>
        <w:t xml:space="preserve"> </w:t>
      </w:r>
      <w:r w:rsidRPr="00CA6145">
        <w:rPr>
          <w:rFonts w:eastAsiaTheme="minorHAnsi"/>
          <w:szCs w:val="24"/>
        </w:rPr>
        <w:t>taken by the Government to protect the</w:t>
      </w:r>
      <w:r w:rsidR="00350187">
        <w:rPr>
          <w:rFonts w:eastAsiaTheme="minorHAnsi"/>
          <w:szCs w:val="24"/>
        </w:rPr>
        <w:t xml:space="preserve"> </w:t>
      </w:r>
      <w:r w:rsidRPr="00CA6145">
        <w:rPr>
          <w:rFonts w:eastAsiaTheme="minorHAnsi"/>
          <w:szCs w:val="24"/>
        </w:rPr>
        <w:t>interests of the consumers?</w:t>
      </w:r>
    </w:p>
    <w:p w:rsidR="00A8214F" w:rsidRDefault="00A8214F" w:rsidP="001E5287">
      <w:pPr>
        <w:pStyle w:val="BodyTextIndent"/>
        <w:ind w:left="0" w:firstLine="0"/>
        <w:jc w:val="center"/>
        <w:rPr>
          <w:b/>
          <w:szCs w:val="24"/>
        </w:rPr>
      </w:pPr>
    </w:p>
    <w:p w:rsidR="008939E0" w:rsidRPr="00472D68" w:rsidRDefault="008939E0" w:rsidP="00A8214F">
      <w:pPr>
        <w:pStyle w:val="BodyTextIndent"/>
        <w:ind w:left="0" w:right="0" w:firstLine="0"/>
        <w:jc w:val="center"/>
        <w:rPr>
          <w:b/>
          <w:szCs w:val="24"/>
        </w:rPr>
      </w:pPr>
      <w:r w:rsidRPr="00472D68">
        <w:rPr>
          <w:b/>
          <w:szCs w:val="24"/>
        </w:rPr>
        <w:t>ANSWER</w:t>
      </w:r>
    </w:p>
    <w:p w:rsidR="008939E0" w:rsidRPr="00777E1F" w:rsidRDefault="008939E0" w:rsidP="00A8214F">
      <w:pPr>
        <w:pStyle w:val="BodyTextIndent"/>
        <w:ind w:left="0" w:right="0" w:firstLine="0"/>
        <w:jc w:val="center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777E1F">
        <w:rPr>
          <w:rFonts w:ascii="Kruti Dev 010" w:hAnsi="Kruti Dev 010"/>
          <w:b/>
          <w:bCs/>
          <w:sz w:val="28"/>
          <w:szCs w:val="28"/>
        </w:rPr>
        <w:t>miHkksDrk</w:t>
      </w:r>
      <w:proofErr w:type="spellEnd"/>
      <w:proofErr w:type="gramEnd"/>
      <w:r w:rsidR="00A8214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777E1F">
        <w:rPr>
          <w:rFonts w:ascii="Kruti Dev 010" w:hAnsi="Kruti Dev 010"/>
          <w:b/>
          <w:bCs/>
          <w:sz w:val="28"/>
          <w:szCs w:val="28"/>
        </w:rPr>
        <w:t>ekeys</w:t>
      </w:r>
      <w:proofErr w:type="spellEnd"/>
      <w:r w:rsidRPr="00777E1F">
        <w:rPr>
          <w:rFonts w:ascii="Kruti Dev 010" w:hAnsi="Kruti Dev 010"/>
          <w:b/>
          <w:bCs/>
          <w:sz w:val="28"/>
          <w:szCs w:val="28"/>
        </w:rPr>
        <w:t>] [</w:t>
      </w:r>
      <w:proofErr w:type="spellStart"/>
      <w:r w:rsidRPr="00777E1F">
        <w:rPr>
          <w:rFonts w:ascii="Kruti Dev 010" w:hAnsi="Kruti Dev 010"/>
          <w:b/>
          <w:bCs/>
          <w:sz w:val="28"/>
          <w:szCs w:val="28"/>
        </w:rPr>
        <w:t>kk</w:t>
      </w:r>
      <w:proofErr w:type="spellEnd"/>
      <w:r w:rsidRPr="00777E1F">
        <w:rPr>
          <w:rFonts w:ascii="Kruti Dev 010" w:hAnsi="Kruti Dev 010"/>
          <w:b/>
          <w:bCs/>
          <w:sz w:val="28"/>
          <w:szCs w:val="28"/>
        </w:rPr>
        <w:t xml:space="preserve">| </w:t>
      </w:r>
      <w:proofErr w:type="spellStart"/>
      <w:r w:rsidRPr="00777E1F">
        <w:rPr>
          <w:rFonts w:ascii="Kruti Dev 010" w:hAnsi="Kruti Dev 010"/>
          <w:b/>
          <w:bCs/>
          <w:sz w:val="28"/>
          <w:szCs w:val="28"/>
        </w:rPr>
        <w:t>vkSj</w:t>
      </w:r>
      <w:proofErr w:type="spellEnd"/>
      <w:r w:rsidR="00A8214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777E1F">
        <w:rPr>
          <w:rFonts w:ascii="Kruti Dev 010" w:hAnsi="Kruti Dev 010"/>
          <w:b/>
          <w:bCs/>
          <w:sz w:val="28"/>
          <w:szCs w:val="28"/>
        </w:rPr>
        <w:t>lkoZtfud</w:t>
      </w:r>
      <w:proofErr w:type="spellEnd"/>
      <w:r w:rsidR="00A8214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777E1F">
        <w:rPr>
          <w:rFonts w:ascii="Kruti Dev 010" w:hAnsi="Kruti Dev 010"/>
          <w:b/>
          <w:bCs/>
          <w:sz w:val="28"/>
          <w:szCs w:val="28"/>
        </w:rPr>
        <w:t>forj.k</w:t>
      </w:r>
      <w:proofErr w:type="spellEnd"/>
      <w:r w:rsidR="00A8214F">
        <w:rPr>
          <w:rFonts w:ascii="Kruti Dev 010" w:hAnsi="Kruti Dev 010"/>
          <w:b/>
          <w:bCs/>
          <w:sz w:val="28"/>
          <w:szCs w:val="28"/>
        </w:rPr>
        <w:t xml:space="preserve"> </w:t>
      </w:r>
      <w:r w:rsidRPr="00777E1F">
        <w:rPr>
          <w:rFonts w:ascii="Kruti Dev 010" w:hAnsi="Kruti Dev 010"/>
          <w:b/>
          <w:bCs/>
          <w:sz w:val="28"/>
          <w:szCs w:val="28"/>
          <w:lang w:bidi="hi-IN"/>
        </w:rPr>
        <w:t>ea=</w:t>
      </w:r>
      <w:proofErr w:type="spellStart"/>
      <w:r w:rsidRPr="00777E1F">
        <w:rPr>
          <w:rFonts w:ascii="Kruti Dev 010" w:hAnsi="Kruti Dev 010"/>
          <w:b/>
          <w:bCs/>
          <w:sz w:val="28"/>
          <w:szCs w:val="28"/>
          <w:lang w:bidi="hi-IN"/>
        </w:rPr>
        <w:t>ky</w:t>
      </w:r>
      <w:proofErr w:type="spellEnd"/>
      <w:r w:rsidRPr="00777E1F">
        <w:rPr>
          <w:rFonts w:ascii="Kruti Dev 010" w:hAnsi="Kruti Dev 010"/>
          <w:b/>
          <w:bCs/>
          <w:sz w:val="28"/>
          <w:szCs w:val="28"/>
          <w:lang w:bidi="hi-IN"/>
        </w:rPr>
        <w:t xml:space="preserve">; </w:t>
      </w:r>
      <w:proofErr w:type="spellStart"/>
      <w:r w:rsidRPr="00777E1F">
        <w:rPr>
          <w:rFonts w:ascii="Kruti Dev 010" w:hAnsi="Kruti Dev 010"/>
          <w:b/>
          <w:bCs/>
          <w:sz w:val="28"/>
          <w:szCs w:val="28"/>
          <w:lang w:bidi="hi-IN"/>
        </w:rPr>
        <w:t>esa</w:t>
      </w:r>
      <w:proofErr w:type="spellEnd"/>
      <w:r w:rsidR="00A8214F">
        <w:rPr>
          <w:rFonts w:ascii="Kruti Dev 010" w:hAnsi="Kruti Dev 010"/>
          <w:b/>
          <w:bCs/>
          <w:sz w:val="28"/>
          <w:szCs w:val="28"/>
          <w:lang w:bidi="hi-IN"/>
        </w:rPr>
        <w:t xml:space="preserve"> </w:t>
      </w:r>
      <w:proofErr w:type="spellStart"/>
      <w:r w:rsidRPr="00777E1F">
        <w:rPr>
          <w:rFonts w:ascii="Kruti Dev 010" w:hAnsi="Kruti Dev 010"/>
          <w:b/>
          <w:bCs/>
          <w:sz w:val="28"/>
          <w:szCs w:val="28"/>
          <w:lang w:bidi="hi-IN"/>
        </w:rPr>
        <w:t>jkT</w:t>
      </w:r>
      <w:proofErr w:type="spellEnd"/>
      <w:r w:rsidRPr="00777E1F">
        <w:rPr>
          <w:rFonts w:ascii="Kruti Dev 010" w:hAnsi="Kruti Dev 010"/>
          <w:b/>
          <w:bCs/>
          <w:sz w:val="28"/>
          <w:szCs w:val="28"/>
          <w:lang w:bidi="hi-IN"/>
        </w:rPr>
        <w:t xml:space="preserve">; </w:t>
      </w:r>
      <w:r w:rsidRPr="00777E1F">
        <w:rPr>
          <w:rFonts w:ascii="Kruti Dev 010" w:hAnsi="Kruti Dev 010"/>
          <w:b/>
          <w:bCs/>
          <w:sz w:val="28"/>
          <w:szCs w:val="28"/>
        </w:rPr>
        <w:t>ea=h ¼Lora= izHkkj½</w:t>
      </w:r>
    </w:p>
    <w:p w:rsidR="008939E0" w:rsidRPr="00777E1F" w:rsidRDefault="008939E0" w:rsidP="00A8214F">
      <w:pPr>
        <w:pStyle w:val="BodyTextIndent"/>
        <w:ind w:left="0" w:right="0" w:firstLine="0"/>
        <w:jc w:val="center"/>
        <w:rPr>
          <w:rFonts w:ascii="Kruti Dev 010" w:hAnsi="Kruti Dev 010"/>
          <w:b/>
          <w:bCs/>
          <w:sz w:val="28"/>
          <w:szCs w:val="28"/>
        </w:rPr>
      </w:pPr>
      <w:r w:rsidRPr="00777E1F">
        <w:rPr>
          <w:rFonts w:ascii="Kruti Dev 010" w:hAnsi="Kruti Dev 010"/>
          <w:b/>
          <w:bCs/>
          <w:sz w:val="28"/>
          <w:szCs w:val="28"/>
        </w:rPr>
        <w:t>¼izks% ds0 oh0 FkkWel½</w:t>
      </w:r>
    </w:p>
    <w:p w:rsidR="008939E0" w:rsidRPr="00472D68" w:rsidRDefault="008939E0" w:rsidP="00A8214F">
      <w:pPr>
        <w:pStyle w:val="BodyTextIndent"/>
        <w:ind w:left="0" w:right="0" w:firstLine="0"/>
        <w:jc w:val="center"/>
        <w:rPr>
          <w:rFonts w:ascii="Kruti Dev 010" w:hAnsi="Kruti Dev 010"/>
          <w:b/>
          <w:szCs w:val="24"/>
        </w:rPr>
      </w:pPr>
    </w:p>
    <w:p w:rsidR="008939E0" w:rsidRPr="00472D68" w:rsidRDefault="008939E0" w:rsidP="00A8214F">
      <w:pPr>
        <w:pStyle w:val="BodyTextIndent"/>
        <w:ind w:left="0" w:right="0" w:firstLine="0"/>
        <w:jc w:val="center"/>
        <w:rPr>
          <w:b/>
          <w:szCs w:val="24"/>
        </w:rPr>
      </w:pPr>
      <w:r w:rsidRPr="00472D68">
        <w:rPr>
          <w:b/>
          <w:szCs w:val="24"/>
        </w:rPr>
        <w:t xml:space="preserve">THE </w:t>
      </w:r>
      <w:smartTag w:uri="schemas-microsoft-com/dictionary" w:element="trilingual">
        <w:smartTagPr>
          <w:attr w:name="wordrecognize" w:val="Minister of State"/>
        </w:smartTagPr>
        <w:smartTag w:uri="schemas-microsoft-com/dictionary" w:element="translator">
          <w:smartTagPr>
            <w:attr w:name="wordrecognize" w:val="Minister of State"/>
          </w:smartTagPr>
          <w:smartTag w:uri="schemas-microsoft-com/dictionary" w:element="trilingual">
            <w:smartTagPr>
              <w:attr w:name="wordrecognize" w:val="Minister"/>
            </w:smartTagPr>
            <w:smartTag w:uri="schemas-microsoft-com/dictionary" w:element="translator">
              <w:smartTagPr>
                <w:attr w:name="wordrecognize" w:val="Minister"/>
              </w:smartTagPr>
              <w:r w:rsidRPr="00472D68">
                <w:rPr>
                  <w:b/>
                  <w:szCs w:val="24"/>
                </w:rPr>
                <w:t>M</w:t>
              </w:r>
              <w:smartTag w:uri="schemas-microsoft-com/dictionary" w:element="translator">
                <w:smartTagPr>
                  <w:attr w:name="wordrecognize" w:val="In"/>
                </w:smartTagPr>
                <w:r w:rsidRPr="00472D68">
                  <w:rPr>
                    <w:b/>
                    <w:szCs w:val="24"/>
                  </w:rPr>
                  <w:t>IN</w:t>
                </w:r>
              </w:smartTag>
              <w:r w:rsidRPr="00472D68">
                <w:rPr>
                  <w:b/>
                  <w:szCs w:val="24"/>
                </w:rPr>
                <w:t>ISTER</w:t>
              </w:r>
            </w:smartTag>
          </w:smartTag>
          <w:r w:rsidRPr="00472D68">
            <w:rPr>
              <w:b/>
              <w:szCs w:val="24"/>
            </w:rPr>
            <w:t xml:space="preserve"> OF </w:t>
          </w:r>
          <w:smartTag w:uri="schemas-microsoft-com/dictionary" w:element="trilingual">
            <w:smartTagPr>
              <w:attr w:name="wordrecognize" w:val="State"/>
            </w:smartTagPr>
            <w:smartTag w:uri="schemas-microsoft-com/dictionary" w:element="translator">
              <w:smartTagPr>
                <w:attr w:name="wordrecognize" w:val="State"/>
              </w:smartTagPr>
              <w:smartTag w:uri="schemas-microsoft-com/dictionary" w:element="RBI">
                <w:smartTagPr>
                  <w:attr w:name="wordrecognize" w:val="State"/>
                </w:smartTagPr>
                <w:r w:rsidRPr="00472D68">
                  <w:rPr>
                    <w:b/>
                    <w:szCs w:val="24"/>
                  </w:rPr>
                  <w:t>STATE</w:t>
                </w:r>
              </w:smartTag>
            </w:smartTag>
          </w:smartTag>
        </w:smartTag>
      </w:smartTag>
      <w:r w:rsidRPr="00472D68">
        <w:rPr>
          <w:b/>
          <w:szCs w:val="24"/>
        </w:rPr>
        <w:t xml:space="preserve"> (INDEPENDENT CHARGE) </w:t>
      </w:r>
    </w:p>
    <w:p w:rsidR="008939E0" w:rsidRPr="00472D68" w:rsidRDefault="008939E0" w:rsidP="00A8214F">
      <w:pPr>
        <w:pStyle w:val="BodyTextIndent"/>
        <w:ind w:left="0" w:right="0" w:firstLine="0"/>
        <w:jc w:val="center"/>
        <w:rPr>
          <w:b/>
          <w:szCs w:val="24"/>
        </w:rPr>
      </w:pPr>
      <w:r w:rsidRPr="00472D68">
        <w:rPr>
          <w:b/>
          <w:szCs w:val="24"/>
        </w:rPr>
        <w:t xml:space="preserve">FOR CONSUMER AFFAIRS, </w:t>
      </w:r>
      <w:smartTag w:uri="schemas-microsoft-com/dictionary" w:element="trilingual">
        <w:smartTagPr>
          <w:attr w:name="wordrecognize" w:val="Food"/>
        </w:smartTagPr>
        <w:smartTag w:uri="schemas-microsoft-com/dictionary" w:element="translator">
          <w:smartTagPr>
            <w:attr w:name="wordrecognize" w:val="Food"/>
          </w:smartTagPr>
          <w:smartTag w:uri="schemas-microsoft-com/dictionary" w:element="RBI">
            <w:smartTagPr>
              <w:attr w:name="wordrecognize" w:val="Food"/>
            </w:smartTagPr>
            <w:r w:rsidRPr="00472D68">
              <w:rPr>
                <w:b/>
                <w:szCs w:val="24"/>
              </w:rPr>
              <w:t>FOOD</w:t>
            </w:r>
          </w:smartTag>
        </w:smartTag>
      </w:smartTag>
      <w:r w:rsidRPr="00472D68">
        <w:rPr>
          <w:b/>
          <w:szCs w:val="24"/>
        </w:rPr>
        <w:t xml:space="preserve"> AND </w:t>
      </w:r>
      <w:smartTag w:uri="schemas-microsoft-com/dictionary" w:element="trilingual">
        <w:smartTagPr>
          <w:attr w:name="wordrecognize" w:val="Public"/>
        </w:smartTagPr>
        <w:smartTag w:uri="schemas-microsoft-com/dictionary" w:element="translator">
          <w:smartTagPr>
            <w:attr w:name="wordrecognize" w:val="Public"/>
          </w:smartTagPr>
          <w:smartTag w:uri="schemas-microsoft-com/dictionary" w:element="RBI">
            <w:smartTagPr>
              <w:attr w:name="wordrecognize" w:val="Public"/>
            </w:smartTagPr>
            <w:r w:rsidRPr="00472D68">
              <w:rPr>
                <w:b/>
                <w:szCs w:val="24"/>
              </w:rPr>
              <w:t>PUBLIC</w:t>
            </w:r>
          </w:smartTag>
        </w:smartTag>
      </w:smartTag>
      <w:r w:rsidRPr="00472D68">
        <w:rPr>
          <w:b/>
          <w:szCs w:val="24"/>
        </w:rPr>
        <w:t xml:space="preserve"> DISTRIBUTION</w:t>
      </w:r>
    </w:p>
    <w:p w:rsidR="008939E0" w:rsidRDefault="008939E0" w:rsidP="00A8214F">
      <w:pPr>
        <w:autoSpaceDE w:val="0"/>
        <w:autoSpaceDN w:val="0"/>
        <w:adjustRightInd w:val="0"/>
        <w:ind w:right="0"/>
        <w:jc w:val="center"/>
        <w:rPr>
          <w:b/>
          <w:szCs w:val="24"/>
        </w:rPr>
      </w:pPr>
      <w:r w:rsidRPr="00472D68">
        <w:rPr>
          <w:b/>
          <w:szCs w:val="24"/>
        </w:rPr>
        <w:t>(PROF. K. V. THOMAS)</w:t>
      </w:r>
    </w:p>
    <w:p w:rsidR="001E5287" w:rsidRPr="00472D68" w:rsidRDefault="001E5287" w:rsidP="001E528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1E5287" w:rsidRPr="001E5287" w:rsidRDefault="001E5287" w:rsidP="001E5287">
      <w:pPr>
        <w:ind w:left="0" w:right="0"/>
        <w:jc w:val="both"/>
        <w:rPr>
          <w:szCs w:val="24"/>
        </w:rPr>
      </w:pPr>
      <w:r w:rsidRPr="001E5287">
        <w:rPr>
          <w:szCs w:val="24"/>
        </w:rPr>
        <w:t>(a</w:t>
      </w:r>
      <w:r>
        <w:rPr>
          <w:szCs w:val="24"/>
        </w:rPr>
        <w:t>)&amp;(</w:t>
      </w:r>
      <w:r w:rsidRPr="001E5287">
        <w:rPr>
          <w:szCs w:val="24"/>
        </w:rPr>
        <w:t>b)</w:t>
      </w:r>
      <w:r>
        <w:rPr>
          <w:szCs w:val="24"/>
        </w:rPr>
        <w:t>:</w:t>
      </w:r>
      <w:r w:rsidR="00EF4780">
        <w:rPr>
          <w:szCs w:val="24"/>
        </w:rPr>
        <w:tab/>
      </w:r>
      <w:r w:rsidRPr="001E5287">
        <w:rPr>
          <w:szCs w:val="24"/>
        </w:rPr>
        <w:t>Yes madam, Government has amended the Legal Metrology (Packaged Commodities) Rules, 2011 to ensure that 19 commodities of daily use will now be manufactured and sold in standard pack- sizes only. These commodities are (</w:t>
      </w:r>
      <w:proofErr w:type="spellStart"/>
      <w:r w:rsidRPr="001E5287">
        <w:rPr>
          <w:szCs w:val="24"/>
        </w:rPr>
        <w:t>i</w:t>
      </w:r>
      <w:proofErr w:type="spellEnd"/>
      <w:r w:rsidRPr="001E5287">
        <w:rPr>
          <w:szCs w:val="24"/>
        </w:rPr>
        <w:t xml:space="preserve">) </w:t>
      </w:r>
      <w:r w:rsidRPr="001E5287">
        <w:rPr>
          <w:color w:val="000000"/>
          <w:szCs w:val="24"/>
        </w:rPr>
        <w:t xml:space="preserve">Baby food, (ii) Weaning food, (iii) Biscuits, (iv) Bread including brown bread but excluding bun, (v) Un-canned packages of butter and margarine, (vi) Cereals and Pulses, (vii) Coffee, (viii) Tea, (ix) Materials which may be constituted or reconstituted as beverages, (x) Edible Oils </w:t>
      </w:r>
      <w:proofErr w:type="spellStart"/>
      <w:r w:rsidRPr="001E5287">
        <w:rPr>
          <w:color w:val="000000"/>
          <w:szCs w:val="24"/>
        </w:rPr>
        <w:t>Vanaspati</w:t>
      </w:r>
      <w:proofErr w:type="spellEnd"/>
      <w:r w:rsidRPr="001E5287">
        <w:rPr>
          <w:color w:val="000000"/>
          <w:szCs w:val="24"/>
        </w:rPr>
        <w:t xml:space="preserve">, ghee, butter oil, (xi) Milk Powder, (xii) Non-soapy detergents (powder), (xiii) Rice (powdered), flour, </w:t>
      </w:r>
      <w:proofErr w:type="spellStart"/>
      <w:r w:rsidRPr="001E5287">
        <w:rPr>
          <w:color w:val="000000"/>
          <w:szCs w:val="24"/>
        </w:rPr>
        <w:t>atta</w:t>
      </w:r>
      <w:proofErr w:type="spellEnd"/>
      <w:r w:rsidRPr="001E5287">
        <w:rPr>
          <w:color w:val="000000"/>
          <w:szCs w:val="24"/>
        </w:rPr>
        <w:t xml:space="preserve">, </w:t>
      </w:r>
      <w:proofErr w:type="spellStart"/>
      <w:r w:rsidRPr="001E5287">
        <w:rPr>
          <w:color w:val="000000"/>
          <w:szCs w:val="24"/>
        </w:rPr>
        <w:t>rawa</w:t>
      </w:r>
      <w:proofErr w:type="spellEnd"/>
      <w:r w:rsidRPr="001E5287">
        <w:rPr>
          <w:color w:val="000000"/>
          <w:szCs w:val="24"/>
        </w:rPr>
        <w:t xml:space="preserve">, and </w:t>
      </w:r>
      <w:proofErr w:type="spellStart"/>
      <w:r w:rsidRPr="001E5287">
        <w:rPr>
          <w:color w:val="000000"/>
          <w:szCs w:val="24"/>
        </w:rPr>
        <w:t>suji</w:t>
      </w:r>
      <w:proofErr w:type="spellEnd"/>
      <w:r w:rsidRPr="001E5287">
        <w:rPr>
          <w:color w:val="000000"/>
          <w:szCs w:val="24"/>
        </w:rPr>
        <w:t>, (xiv) Salt, (xv) Soaps (Laundry Soap, Non-soapy detergent cakes/ bars, Toilet Soap including all kinds of bath soap, cakes), (xvi) Aerated soft drinks, non-alcoholic beverages, (xvii) Mineral water and drinking water, (xviii) Cement in bags, (xix) Paint varnish etc. [Paint (other than paste paint or solid paint) varnish, varnish stains, enamels, Paste paint and solid paint, Base paint].</w:t>
      </w:r>
    </w:p>
    <w:p w:rsidR="001E5287" w:rsidRPr="001E5287" w:rsidRDefault="001E5287" w:rsidP="001E5287">
      <w:pPr>
        <w:ind w:left="0"/>
        <w:jc w:val="both"/>
        <w:rPr>
          <w:szCs w:val="24"/>
        </w:rPr>
      </w:pPr>
    </w:p>
    <w:p w:rsidR="001E5287" w:rsidRPr="001E5287" w:rsidRDefault="001E5287" w:rsidP="001E5287">
      <w:pPr>
        <w:ind w:left="0"/>
        <w:jc w:val="both"/>
        <w:rPr>
          <w:szCs w:val="24"/>
        </w:rPr>
      </w:pPr>
      <w:r w:rsidRPr="001E5287">
        <w:rPr>
          <w:szCs w:val="24"/>
        </w:rPr>
        <w:t>(c)</w:t>
      </w:r>
      <w:r>
        <w:rPr>
          <w:szCs w:val="24"/>
        </w:rPr>
        <w:tab/>
        <w:t xml:space="preserve"> :</w:t>
      </w:r>
      <w:r>
        <w:rPr>
          <w:szCs w:val="24"/>
        </w:rPr>
        <w:tab/>
      </w:r>
      <w:r w:rsidRPr="001E5287">
        <w:rPr>
          <w:szCs w:val="24"/>
        </w:rPr>
        <w:t xml:space="preserve">No madam, there is no such report. </w:t>
      </w:r>
    </w:p>
    <w:p w:rsidR="001E5287" w:rsidRPr="001E5287" w:rsidRDefault="001E5287" w:rsidP="001E5287">
      <w:pPr>
        <w:ind w:left="0"/>
        <w:jc w:val="both"/>
        <w:rPr>
          <w:szCs w:val="24"/>
        </w:rPr>
      </w:pPr>
    </w:p>
    <w:p w:rsidR="001E5287" w:rsidRDefault="001E5287" w:rsidP="001E5287">
      <w:pPr>
        <w:ind w:left="0"/>
        <w:jc w:val="both"/>
        <w:rPr>
          <w:szCs w:val="24"/>
        </w:rPr>
      </w:pPr>
      <w:r w:rsidRPr="001E5287">
        <w:rPr>
          <w:szCs w:val="24"/>
        </w:rPr>
        <w:t>(d)</w:t>
      </w:r>
      <w:r>
        <w:rPr>
          <w:szCs w:val="24"/>
        </w:rPr>
        <w:tab/>
        <w:t xml:space="preserve"> :</w:t>
      </w:r>
      <w:r>
        <w:rPr>
          <w:szCs w:val="24"/>
        </w:rPr>
        <w:tab/>
      </w:r>
      <w:r w:rsidRPr="001E5287">
        <w:rPr>
          <w:szCs w:val="24"/>
        </w:rPr>
        <w:t>Not applicable in view of (c) above.</w:t>
      </w:r>
    </w:p>
    <w:p w:rsidR="001E5287" w:rsidRPr="001E5287" w:rsidRDefault="001E5287" w:rsidP="001E5287">
      <w:pPr>
        <w:ind w:left="0"/>
        <w:jc w:val="both"/>
        <w:rPr>
          <w:color w:val="000000"/>
          <w:szCs w:val="24"/>
        </w:rPr>
      </w:pPr>
    </w:p>
    <w:p w:rsidR="00996B85" w:rsidRPr="00996B85" w:rsidRDefault="00996B85" w:rsidP="001E5287">
      <w:pPr>
        <w:ind w:left="0" w:right="0"/>
        <w:jc w:val="center"/>
        <w:rPr>
          <w:szCs w:val="24"/>
        </w:rPr>
      </w:pPr>
      <w:r w:rsidRPr="00996B85">
        <w:rPr>
          <w:szCs w:val="24"/>
        </w:rPr>
        <w:t>*****</w:t>
      </w:r>
      <w:bookmarkStart w:id="0" w:name="_GoBack"/>
      <w:bookmarkEnd w:id="0"/>
    </w:p>
    <w:sectPr w:rsidR="00996B85" w:rsidRPr="00996B85" w:rsidSect="001E5287">
      <w:pgSz w:w="12240" w:h="15840" w:code="1"/>
      <w:pgMar w:top="810" w:right="1440" w:bottom="810" w:left="19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1047"/>
    <w:multiLevelType w:val="hybridMultilevel"/>
    <w:tmpl w:val="112C349A"/>
    <w:lvl w:ilvl="0" w:tplc="60B680C2">
      <w:start w:val="1"/>
      <w:numFmt w:val="lowerLetter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0A672C1"/>
    <w:multiLevelType w:val="hybridMultilevel"/>
    <w:tmpl w:val="576AF0EA"/>
    <w:lvl w:ilvl="0" w:tplc="8C8E9818">
      <w:start w:val="1"/>
      <w:numFmt w:val="lowerLetter"/>
      <w:lvlText w:val="(%1)"/>
      <w:lvlJc w:val="left"/>
      <w:pPr>
        <w:ind w:left="2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90" w:hanging="360"/>
      </w:pPr>
    </w:lvl>
    <w:lvl w:ilvl="2" w:tplc="4009001B" w:tentative="1">
      <w:start w:val="1"/>
      <w:numFmt w:val="lowerRoman"/>
      <w:lvlText w:val="%3."/>
      <w:lvlJc w:val="right"/>
      <w:pPr>
        <w:ind w:left="1710" w:hanging="180"/>
      </w:pPr>
    </w:lvl>
    <w:lvl w:ilvl="3" w:tplc="4009000F" w:tentative="1">
      <w:start w:val="1"/>
      <w:numFmt w:val="decimal"/>
      <w:lvlText w:val="%4."/>
      <w:lvlJc w:val="left"/>
      <w:pPr>
        <w:ind w:left="2430" w:hanging="360"/>
      </w:pPr>
    </w:lvl>
    <w:lvl w:ilvl="4" w:tplc="40090019" w:tentative="1">
      <w:start w:val="1"/>
      <w:numFmt w:val="lowerLetter"/>
      <w:lvlText w:val="%5."/>
      <w:lvlJc w:val="left"/>
      <w:pPr>
        <w:ind w:left="3150" w:hanging="360"/>
      </w:pPr>
    </w:lvl>
    <w:lvl w:ilvl="5" w:tplc="4009001B" w:tentative="1">
      <w:start w:val="1"/>
      <w:numFmt w:val="lowerRoman"/>
      <w:lvlText w:val="%6."/>
      <w:lvlJc w:val="right"/>
      <w:pPr>
        <w:ind w:left="3870" w:hanging="180"/>
      </w:pPr>
    </w:lvl>
    <w:lvl w:ilvl="6" w:tplc="4009000F" w:tentative="1">
      <w:start w:val="1"/>
      <w:numFmt w:val="decimal"/>
      <w:lvlText w:val="%7."/>
      <w:lvlJc w:val="left"/>
      <w:pPr>
        <w:ind w:left="4590" w:hanging="360"/>
      </w:pPr>
    </w:lvl>
    <w:lvl w:ilvl="7" w:tplc="40090019" w:tentative="1">
      <w:start w:val="1"/>
      <w:numFmt w:val="lowerLetter"/>
      <w:lvlText w:val="%8."/>
      <w:lvlJc w:val="left"/>
      <w:pPr>
        <w:ind w:left="5310" w:hanging="360"/>
      </w:pPr>
    </w:lvl>
    <w:lvl w:ilvl="8" w:tplc="40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52B3C93"/>
    <w:multiLevelType w:val="hybridMultilevel"/>
    <w:tmpl w:val="75303C2E"/>
    <w:lvl w:ilvl="0" w:tplc="459021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60E71"/>
    <w:multiLevelType w:val="hybridMultilevel"/>
    <w:tmpl w:val="8E66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4149F"/>
    <w:multiLevelType w:val="hybridMultilevel"/>
    <w:tmpl w:val="E2162138"/>
    <w:lvl w:ilvl="0" w:tplc="A3FA3B2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401B5A"/>
    <w:multiLevelType w:val="hybridMultilevel"/>
    <w:tmpl w:val="F9DAD6DC"/>
    <w:lvl w:ilvl="0" w:tplc="64E4DCC4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9E0"/>
    <w:rsid w:val="00013507"/>
    <w:rsid w:val="00021665"/>
    <w:rsid w:val="00041465"/>
    <w:rsid w:val="00043705"/>
    <w:rsid w:val="00076D47"/>
    <w:rsid w:val="00084F86"/>
    <w:rsid w:val="0009259A"/>
    <w:rsid w:val="00095922"/>
    <w:rsid w:val="000A43A7"/>
    <w:rsid w:val="000B6B74"/>
    <w:rsid w:val="000E4A14"/>
    <w:rsid w:val="000F6B78"/>
    <w:rsid w:val="00110AC6"/>
    <w:rsid w:val="00123DB9"/>
    <w:rsid w:val="0019569C"/>
    <w:rsid w:val="00195CF2"/>
    <w:rsid w:val="001A27EF"/>
    <w:rsid w:val="001A69F0"/>
    <w:rsid w:val="001A733F"/>
    <w:rsid w:val="001B17A2"/>
    <w:rsid w:val="001B573B"/>
    <w:rsid w:val="001E5287"/>
    <w:rsid w:val="001F2796"/>
    <w:rsid w:val="001F2D72"/>
    <w:rsid w:val="001F7B1B"/>
    <w:rsid w:val="002239B9"/>
    <w:rsid w:val="002631F0"/>
    <w:rsid w:val="00272D3D"/>
    <w:rsid w:val="00277350"/>
    <w:rsid w:val="002813DA"/>
    <w:rsid w:val="00293C2C"/>
    <w:rsid w:val="0029653C"/>
    <w:rsid w:val="002974FF"/>
    <w:rsid w:val="002A741A"/>
    <w:rsid w:val="002C1662"/>
    <w:rsid w:val="002C291A"/>
    <w:rsid w:val="002C5D7D"/>
    <w:rsid w:val="002E3568"/>
    <w:rsid w:val="003122B4"/>
    <w:rsid w:val="00350187"/>
    <w:rsid w:val="00350E6A"/>
    <w:rsid w:val="003B084F"/>
    <w:rsid w:val="003B2BA8"/>
    <w:rsid w:val="003C1BC9"/>
    <w:rsid w:val="003C297B"/>
    <w:rsid w:val="003F1189"/>
    <w:rsid w:val="003F3BDB"/>
    <w:rsid w:val="003F52E5"/>
    <w:rsid w:val="00410C34"/>
    <w:rsid w:val="0043428C"/>
    <w:rsid w:val="0045416A"/>
    <w:rsid w:val="0047211C"/>
    <w:rsid w:val="00472D68"/>
    <w:rsid w:val="00496C4B"/>
    <w:rsid w:val="004A4151"/>
    <w:rsid w:val="004B1F29"/>
    <w:rsid w:val="004B4ACC"/>
    <w:rsid w:val="004C456E"/>
    <w:rsid w:val="004D0660"/>
    <w:rsid w:val="004D789D"/>
    <w:rsid w:val="004E29EC"/>
    <w:rsid w:val="004F5B48"/>
    <w:rsid w:val="00503048"/>
    <w:rsid w:val="0052623B"/>
    <w:rsid w:val="00533B8D"/>
    <w:rsid w:val="005502A1"/>
    <w:rsid w:val="00573766"/>
    <w:rsid w:val="00594EAE"/>
    <w:rsid w:val="00597F54"/>
    <w:rsid w:val="005E16BD"/>
    <w:rsid w:val="005F5649"/>
    <w:rsid w:val="005F6688"/>
    <w:rsid w:val="00603460"/>
    <w:rsid w:val="006054BA"/>
    <w:rsid w:val="00627A3A"/>
    <w:rsid w:val="0066038B"/>
    <w:rsid w:val="0067652F"/>
    <w:rsid w:val="0069439E"/>
    <w:rsid w:val="006C09BC"/>
    <w:rsid w:val="006D2BCC"/>
    <w:rsid w:val="006D3166"/>
    <w:rsid w:val="006E31E6"/>
    <w:rsid w:val="006F2444"/>
    <w:rsid w:val="006F6CE9"/>
    <w:rsid w:val="007051EF"/>
    <w:rsid w:val="00711AD6"/>
    <w:rsid w:val="00717E2B"/>
    <w:rsid w:val="00752EF2"/>
    <w:rsid w:val="00775F35"/>
    <w:rsid w:val="00777E1F"/>
    <w:rsid w:val="0079671D"/>
    <w:rsid w:val="007B2751"/>
    <w:rsid w:val="007B6D34"/>
    <w:rsid w:val="007C08B8"/>
    <w:rsid w:val="007C1E2B"/>
    <w:rsid w:val="00807C90"/>
    <w:rsid w:val="00863BB3"/>
    <w:rsid w:val="00867B8C"/>
    <w:rsid w:val="00877E84"/>
    <w:rsid w:val="008939E0"/>
    <w:rsid w:val="008B2A19"/>
    <w:rsid w:val="008B5BBA"/>
    <w:rsid w:val="008E3C50"/>
    <w:rsid w:val="009245A3"/>
    <w:rsid w:val="00930831"/>
    <w:rsid w:val="00947687"/>
    <w:rsid w:val="009507F3"/>
    <w:rsid w:val="00966DE2"/>
    <w:rsid w:val="00995CAD"/>
    <w:rsid w:val="009969E6"/>
    <w:rsid w:val="00996B85"/>
    <w:rsid w:val="009A32E6"/>
    <w:rsid w:val="009B3737"/>
    <w:rsid w:val="009C16E8"/>
    <w:rsid w:val="009D4384"/>
    <w:rsid w:val="009D45E1"/>
    <w:rsid w:val="009E16F1"/>
    <w:rsid w:val="009E69D7"/>
    <w:rsid w:val="00A00D5B"/>
    <w:rsid w:val="00A25D67"/>
    <w:rsid w:val="00A74653"/>
    <w:rsid w:val="00A8214F"/>
    <w:rsid w:val="00A82550"/>
    <w:rsid w:val="00A93DDF"/>
    <w:rsid w:val="00A9542E"/>
    <w:rsid w:val="00AD3191"/>
    <w:rsid w:val="00AD4656"/>
    <w:rsid w:val="00AD7D59"/>
    <w:rsid w:val="00AF69E0"/>
    <w:rsid w:val="00B10051"/>
    <w:rsid w:val="00B1266E"/>
    <w:rsid w:val="00B2490D"/>
    <w:rsid w:val="00B92F56"/>
    <w:rsid w:val="00BA4F04"/>
    <w:rsid w:val="00BB6A60"/>
    <w:rsid w:val="00C013C9"/>
    <w:rsid w:val="00C039B7"/>
    <w:rsid w:val="00C04208"/>
    <w:rsid w:val="00C053C2"/>
    <w:rsid w:val="00C24D7A"/>
    <w:rsid w:val="00C24D8E"/>
    <w:rsid w:val="00C32CE8"/>
    <w:rsid w:val="00C50E76"/>
    <w:rsid w:val="00C65359"/>
    <w:rsid w:val="00C66EFB"/>
    <w:rsid w:val="00C81042"/>
    <w:rsid w:val="00C9108A"/>
    <w:rsid w:val="00CA51DB"/>
    <w:rsid w:val="00CA6145"/>
    <w:rsid w:val="00CC3C44"/>
    <w:rsid w:val="00CD43E8"/>
    <w:rsid w:val="00CF2A8F"/>
    <w:rsid w:val="00D00908"/>
    <w:rsid w:val="00D064CF"/>
    <w:rsid w:val="00D07DDF"/>
    <w:rsid w:val="00D31ACC"/>
    <w:rsid w:val="00D509CB"/>
    <w:rsid w:val="00D93D24"/>
    <w:rsid w:val="00D966C0"/>
    <w:rsid w:val="00DA492A"/>
    <w:rsid w:val="00DB206A"/>
    <w:rsid w:val="00DD07D7"/>
    <w:rsid w:val="00DE3253"/>
    <w:rsid w:val="00E3121C"/>
    <w:rsid w:val="00E52399"/>
    <w:rsid w:val="00E52C9F"/>
    <w:rsid w:val="00E57497"/>
    <w:rsid w:val="00E634A4"/>
    <w:rsid w:val="00E6510D"/>
    <w:rsid w:val="00E97010"/>
    <w:rsid w:val="00EB709D"/>
    <w:rsid w:val="00EC13C8"/>
    <w:rsid w:val="00EC78C7"/>
    <w:rsid w:val="00EF1806"/>
    <w:rsid w:val="00EF4780"/>
    <w:rsid w:val="00F06B18"/>
    <w:rsid w:val="00F16318"/>
    <w:rsid w:val="00F4093A"/>
    <w:rsid w:val="00F54856"/>
    <w:rsid w:val="00F57423"/>
    <w:rsid w:val="00F618E7"/>
    <w:rsid w:val="00F731E3"/>
    <w:rsid w:val="00F837A5"/>
    <w:rsid w:val="00F83C95"/>
    <w:rsid w:val="00F9199F"/>
    <w:rsid w:val="00FA5AC6"/>
    <w:rsid w:val="00FB2E5A"/>
    <w:rsid w:val="00FE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icrosoft-com/dictionary" w:name="trilingual"/>
  <w:smartTagType w:namespaceuri="schemas-microsoft-com/dictionary" w:name="RBI"/>
  <w:smartTagType w:namespaceuri="schemas-microsoft-com/dictionary" w:name="translato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360" w:right="-10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E0"/>
    <w:pPr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39E0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39E0"/>
    <w:pPr>
      <w:keepNext/>
      <w:ind w:left="1440" w:hanging="72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39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8939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8939E0"/>
    <w:pPr>
      <w:ind w:left="144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939E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B2A19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rsid w:val="008B2A19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5A"/>
    <w:rPr>
      <w:rFonts w:ascii="Tahoma" w:eastAsia="Times New Roman" w:hAnsi="Tahoma" w:cs="Tahoma"/>
      <w:sz w:val="16"/>
      <w:szCs w:val="16"/>
      <w:lang w:val="en-US"/>
    </w:rPr>
  </w:style>
  <w:style w:type="paragraph" w:customStyle="1" w:styleId="msonormalcxspmiddle">
    <w:name w:val="msonormalcxspmiddle"/>
    <w:basedOn w:val="Normal"/>
    <w:rsid w:val="007C08B8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FC4F-644D-4406-8E04-5446C11B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88</cp:revision>
  <cp:lastPrinted>2013-04-22T14:37:00Z</cp:lastPrinted>
  <dcterms:created xsi:type="dcterms:W3CDTF">2012-07-11T09:05:00Z</dcterms:created>
  <dcterms:modified xsi:type="dcterms:W3CDTF">2013-04-30T06:51:00Z</dcterms:modified>
</cp:coreProperties>
</file>