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7E7" w:rsidRDefault="002627E7" w:rsidP="003C5C5E">
      <w:pPr>
        <w:autoSpaceDE w:val="0"/>
        <w:autoSpaceDN w:val="0"/>
        <w:adjustRightInd w:val="0"/>
        <w:jc w:val="right"/>
        <w:rPr>
          <w:b/>
        </w:rPr>
      </w:pPr>
    </w:p>
    <w:p w:rsidR="002627E7" w:rsidRDefault="002627E7" w:rsidP="003C5C5E">
      <w:pPr>
        <w:autoSpaceDE w:val="0"/>
        <w:autoSpaceDN w:val="0"/>
        <w:adjustRightInd w:val="0"/>
        <w:jc w:val="right"/>
        <w:rPr>
          <w:b/>
        </w:rPr>
      </w:pPr>
    </w:p>
    <w:p w:rsidR="008B09EA" w:rsidRPr="00E5603B" w:rsidRDefault="008B09EA" w:rsidP="009A6561">
      <w:pPr>
        <w:autoSpaceDE w:val="0"/>
        <w:autoSpaceDN w:val="0"/>
        <w:adjustRightInd w:val="0"/>
        <w:jc w:val="center"/>
        <w:rPr>
          <w:b/>
        </w:rPr>
      </w:pPr>
      <w:r w:rsidRPr="00E5603B">
        <w:rPr>
          <w:b/>
        </w:rPr>
        <w:t>Government of India</w:t>
      </w:r>
    </w:p>
    <w:p w:rsidR="008B09EA" w:rsidRPr="00E5603B" w:rsidRDefault="008B09EA" w:rsidP="009A6561">
      <w:pPr>
        <w:pStyle w:val="Heading1"/>
        <w:rPr>
          <w:rFonts w:eastAsia="Arial Unicode MS"/>
        </w:rPr>
      </w:pPr>
      <w:smartTag w:uri="schemas-microsoft-com/dictionary" w:element="translator">
        <w:smartTagPr>
          <w:attr w:name="wordrecognize" w:val="Ministry"/>
        </w:smartTagPr>
        <w:r w:rsidRPr="00E5603B">
          <w:rPr>
            <w:rFonts w:eastAsia="Arial Unicode MS"/>
          </w:rPr>
          <w:t>Ministry</w:t>
        </w:r>
      </w:smartTag>
      <w:r w:rsidRPr="00E5603B">
        <w:rPr>
          <w:rFonts w:eastAsia="Arial Unicode MS"/>
        </w:rPr>
        <w:t xml:space="preserve"> of </w:t>
      </w:r>
      <w:smartTag w:uri="schemas-microsoft-com/dictionary" w:element="translator">
        <w:smartTagPr>
          <w:attr w:name="wordrecognize" w:val="consumer"/>
        </w:smartTagPr>
        <w:smartTag w:uri="schemas-microsoft-com/dictionary" w:element="RBI">
          <w:smartTagPr>
            <w:attr w:name="wordrecognize" w:val="consumer"/>
          </w:smartTagPr>
          <w:r w:rsidRPr="00E5603B">
            <w:rPr>
              <w:rFonts w:eastAsia="Arial Unicode MS"/>
            </w:rPr>
            <w:t>Consumer</w:t>
          </w:r>
        </w:smartTag>
      </w:smartTag>
      <w:r w:rsidRPr="00E5603B">
        <w:rPr>
          <w:rFonts w:eastAsia="Arial Unicode MS"/>
        </w:rPr>
        <w:t xml:space="preserve"> Affairs, </w:t>
      </w:r>
      <w:smartTag w:uri="schemas-microsoft-com/dictionary" w:element="translator">
        <w:smartTagPr>
          <w:attr w:name="wordrecognize" w:val="Food"/>
        </w:smartTagPr>
        <w:smartTag w:uri="schemas-microsoft-com/dictionary" w:element="RBI">
          <w:smartTagPr>
            <w:attr w:name="wordrecognize" w:val="Food"/>
          </w:smartTagPr>
          <w:r w:rsidRPr="00E5603B">
            <w:rPr>
              <w:rFonts w:eastAsia="Arial Unicode MS"/>
            </w:rPr>
            <w:t>Food</w:t>
          </w:r>
        </w:smartTag>
      </w:smartTag>
      <w:r w:rsidRPr="00E5603B">
        <w:rPr>
          <w:rFonts w:eastAsia="Arial Unicode MS"/>
        </w:rPr>
        <w:t xml:space="preserve"> </w:t>
      </w:r>
      <w:smartTag w:uri="schemas-microsoft-com/dictionary" w:element="translator">
        <w:smartTagPr>
          <w:attr w:name="wordrecognize" w:val="And"/>
        </w:smartTagPr>
        <w:r w:rsidRPr="00E5603B">
          <w:rPr>
            <w:rFonts w:eastAsia="Arial Unicode MS"/>
          </w:rPr>
          <w:t>and</w:t>
        </w:r>
      </w:smartTag>
      <w:r w:rsidRPr="00E5603B">
        <w:rPr>
          <w:rFonts w:eastAsia="Arial Unicode MS"/>
        </w:rPr>
        <w:t xml:space="preserve"> </w:t>
      </w:r>
      <w:smartTag w:uri="schemas-microsoft-com/dictionary" w:element="translator">
        <w:smartTagPr>
          <w:attr w:name="wordrecognize" w:val="Public"/>
        </w:smartTagPr>
        <w:smartTag w:uri="schemas-microsoft-com/dictionary" w:element="RBI">
          <w:smartTagPr>
            <w:attr w:name="wordrecognize" w:val="Public"/>
          </w:smartTagPr>
          <w:r w:rsidRPr="00E5603B">
            <w:rPr>
              <w:rFonts w:eastAsia="Arial Unicode MS"/>
            </w:rPr>
            <w:t>Public</w:t>
          </w:r>
        </w:smartTag>
      </w:smartTag>
      <w:r w:rsidRPr="00E5603B">
        <w:rPr>
          <w:rFonts w:eastAsia="Arial Unicode MS"/>
        </w:rPr>
        <w:t xml:space="preserve"> Distribution</w:t>
      </w:r>
    </w:p>
    <w:p w:rsidR="008B09EA" w:rsidRPr="00E5603B" w:rsidRDefault="008B09EA" w:rsidP="009A6561">
      <w:pPr>
        <w:jc w:val="center"/>
        <w:rPr>
          <w:b/>
        </w:rPr>
      </w:pPr>
      <w:smartTag w:uri="schemas-microsoft-com/dictionary" w:element="translator">
        <w:smartTagPr>
          <w:attr w:name="wordrecognize" w:val="Department"/>
        </w:smartTagPr>
        <w:r w:rsidRPr="00E5603B">
          <w:rPr>
            <w:b/>
          </w:rPr>
          <w:t>Department</w:t>
        </w:r>
      </w:smartTag>
      <w:r w:rsidRPr="00E5603B">
        <w:rPr>
          <w:b/>
        </w:rPr>
        <w:t xml:space="preserve"> of </w:t>
      </w:r>
      <w:smartTag w:uri="schemas-microsoft-com/dictionary" w:element="translator">
        <w:smartTagPr>
          <w:attr w:name="wordrecognize" w:val="consumer"/>
        </w:smartTagPr>
        <w:smartTag w:uri="schemas-microsoft-com/dictionary" w:element="RBI">
          <w:smartTagPr>
            <w:attr w:name="wordrecognize" w:val="consumer"/>
          </w:smartTagPr>
          <w:r w:rsidRPr="00E5603B">
            <w:rPr>
              <w:b/>
            </w:rPr>
            <w:t>Consumer</w:t>
          </w:r>
        </w:smartTag>
      </w:smartTag>
      <w:r w:rsidRPr="00E5603B">
        <w:rPr>
          <w:b/>
        </w:rPr>
        <w:t xml:space="preserve"> Affairs</w:t>
      </w:r>
    </w:p>
    <w:p w:rsidR="00171CCA" w:rsidRPr="00E5603B" w:rsidRDefault="00171CCA" w:rsidP="009A6561">
      <w:pPr>
        <w:jc w:val="center"/>
        <w:rPr>
          <w:b/>
        </w:rPr>
      </w:pPr>
    </w:p>
    <w:p w:rsidR="00860304" w:rsidRPr="00E5603B" w:rsidRDefault="008B09EA" w:rsidP="00860304">
      <w:pPr>
        <w:jc w:val="center"/>
        <w:rPr>
          <w:b/>
        </w:rPr>
      </w:pPr>
      <w:r w:rsidRPr="00E5603B">
        <w:rPr>
          <w:b/>
        </w:rPr>
        <w:t>LOK SABHA</w:t>
      </w:r>
    </w:p>
    <w:p w:rsidR="00DA2C1D" w:rsidRPr="00E5603B" w:rsidRDefault="008B09EA" w:rsidP="00860304">
      <w:pPr>
        <w:jc w:val="center"/>
        <w:rPr>
          <w:b/>
          <w:bCs/>
        </w:rPr>
      </w:pPr>
      <w:proofErr w:type="gramStart"/>
      <w:smartTag w:uri="schemas-microsoft-com/dictionary" w:element="RBI">
        <w:smartTagPr>
          <w:attr w:name="wordrecognize" w:val="starred question"/>
        </w:smartTagPr>
        <w:r w:rsidRPr="00E5603B">
          <w:rPr>
            <w:rFonts w:eastAsia="Arial Unicode MS"/>
            <w:b/>
            <w:bCs/>
          </w:rPr>
          <w:t xml:space="preserve">STARRED </w:t>
        </w:r>
        <w:smartTag w:uri="schemas-microsoft-com/dictionary" w:element="translator">
          <w:smartTagPr>
            <w:attr w:name="wordrecognize" w:val="Question"/>
          </w:smartTagPr>
          <w:r w:rsidRPr="00E5603B">
            <w:rPr>
              <w:rFonts w:eastAsia="Arial Unicode MS"/>
              <w:b/>
              <w:bCs/>
            </w:rPr>
            <w:t>QUESTION</w:t>
          </w:r>
        </w:smartTag>
      </w:smartTag>
      <w:r w:rsidRPr="00E5603B">
        <w:rPr>
          <w:rFonts w:eastAsia="Arial Unicode MS"/>
          <w:b/>
          <w:bCs/>
        </w:rPr>
        <w:t xml:space="preserve"> NO.</w:t>
      </w:r>
      <w:proofErr w:type="gramEnd"/>
      <w:r w:rsidR="00F10BAF" w:rsidRPr="00E5603B">
        <w:rPr>
          <w:rFonts w:eastAsia="Arial Unicode MS"/>
          <w:b/>
          <w:bCs/>
        </w:rPr>
        <w:t xml:space="preserve"> *</w:t>
      </w:r>
      <w:r w:rsidR="005E2C8B">
        <w:rPr>
          <w:rFonts w:eastAsia="Arial Unicode MS"/>
          <w:b/>
          <w:bCs/>
        </w:rPr>
        <w:t>306</w:t>
      </w:r>
    </w:p>
    <w:p w:rsidR="008B09EA" w:rsidRPr="0004065A" w:rsidRDefault="008B09EA" w:rsidP="00DA2C1D">
      <w:pPr>
        <w:pStyle w:val="Heading4"/>
        <w:ind w:left="0" w:firstLine="0"/>
        <w:rPr>
          <w:rFonts w:eastAsia="Arial Unicode MS"/>
          <w:b w:val="0"/>
          <w:bCs/>
          <w:szCs w:val="24"/>
        </w:rPr>
      </w:pPr>
      <w:smartTag w:uri="schemas-microsoft-com/dictionary" w:element="translator">
        <w:smartTagPr>
          <w:attr w:name="wordrecognize" w:val="To"/>
        </w:smartTagPr>
        <w:r w:rsidRPr="0004065A">
          <w:rPr>
            <w:rFonts w:eastAsia="Arial Unicode MS"/>
            <w:b w:val="0"/>
            <w:bCs/>
            <w:szCs w:val="24"/>
          </w:rPr>
          <w:t>TO</w:t>
        </w:r>
      </w:smartTag>
      <w:r w:rsidRPr="0004065A">
        <w:rPr>
          <w:rFonts w:eastAsia="Arial Unicode MS"/>
          <w:b w:val="0"/>
          <w:bCs/>
          <w:szCs w:val="24"/>
        </w:rPr>
        <w:t xml:space="preserve"> </w:t>
      </w:r>
      <w:smartTag w:uri="schemas-microsoft-com/dictionary" w:element="translator">
        <w:smartTagPr>
          <w:attr w:name="wordrecognize" w:val="BE"/>
        </w:smartTagPr>
        <w:smartTag w:uri="schemas-microsoft-com/dictionary" w:element="RBI">
          <w:smartTagPr>
            <w:attr w:name="wordrecognize" w:val="BE"/>
          </w:smartTagPr>
          <w:r w:rsidRPr="0004065A">
            <w:rPr>
              <w:rFonts w:eastAsia="Arial Unicode MS"/>
              <w:b w:val="0"/>
              <w:bCs/>
              <w:szCs w:val="24"/>
            </w:rPr>
            <w:t>BE</w:t>
          </w:r>
        </w:smartTag>
      </w:smartTag>
      <w:r w:rsidRPr="0004065A">
        <w:rPr>
          <w:rFonts w:eastAsia="Arial Unicode MS"/>
          <w:b w:val="0"/>
          <w:bCs/>
          <w:szCs w:val="24"/>
        </w:rPr>
        <w:t xml:space="preserve"> ANSWERED </w:t>
      </w:r>
      <w:smartTag w:uri="schemas-microsoft-com/dictionary" w:element="translator">
        <w:smartTagPr>
          <w:attr w:name="wordrecognize" w:val="On"/>
        </w:smartTagPr>
        <w:r w:rsidRPr="0004065A">
          <w:rPr>
            <w:rFonts w:eastAsia="Arial Unicode MS"/>
            <w:b w:val="0"/>
            <w:bCs/>
            <w:szCs w:val="24"/>
          </w:rPr>
          <w:t>ON</w:t>
        </w:r>
      </w:smartTag>
      <w:r w:rsidRPr="0004065A">
        <w:rPr>
          <w:rFonts w:eastAsia="Arial Unicode MS"/>
          <w:b w:val="0"/>
          <w:bCs/>
          <w:szCs w:val="24"/>
        </w:rPr>
        <w:t xml:space="preserve"> </w:t>
      </w:r>
      <w:r w:rsidR="00B64AD5" w:rsidRPr="0004065A">
        <w:rPr>
          <w:rFonts w:eastAsia="Arial Unicode MS"/>
          <w:b w:val="0"/>
          <w:bCs/>
          <w:szCs w:val="24"/>
        </w:rPr>
        <w:t>19</w:t>
      </w:r>
      <w:r w:rsidR="00F6110A" w:rsidRPr="0004065A">
        <w:rPr>
          <w:rFonts w:eastAsia="Arial Unicode MS"/>
          <w:b w:val="0"/>
          <w:bCs/>
          <w:szCs w:val="24"/>
        </w:rPr>
        <w:t>.3.2013</w:t>
      </w:r>
    </w:p>
    <w:p w:rsidR="00860304" w:rsidRPr="0004065A" w:rsidRDefault="00860304" w:rsidP="00860304">
      <w:pPr>
        <w:rPr>
          <w:rFonts w:eastAsia="Arial Unicode MS"/>
          <w:bCs/>
        </w:rPr>
      </w:pPr>
    </w:p>
    <w:p w:rsidR="005E2C8B" w:rsidRDefault="005E2C8B" w:rsidP="005E2C8B">
      <w:pPr>
        <w:jc w:val="center"/>
        <w:rPr>
          <w:b/>
          <w:bCs/>
          <w:caps/>
        </w:rPr>
      </w:pPr>
      <w:r w:rsidRPr="00637BEC">
        <w:rPr>
          <w:b/>
          <w:bCs/>
          <w:caps/>
        </w:rPr>
        <w:t>Futures Market</w:t>
      </w:r>
    </w:p>
    <w:p w:rsidR="005E2C8B" w:rsidRPr="00637BEC" w:rsidRDefault="005E2C8B" w:rsidP="005E2C8B">
      <w:pPr>
        <w:jc w:val="center"/>
        <w:rPr>
          <w:b/>
          <w:bCs/>
          <w:caps/>
        </w:rPr>
      </w:pPr>
    </w:p>
    <w:p w:rsidR="005E2C8B" w:rsidRPr="005E2C8B" w:rsidRDefault="005E2C8B" w:rsidP="005E2C8B">
      <w:r w:rsidRPr="005E2C8B">
        <w:t xml:space="preserve">*306. </w:t>
      </w:r>
      <w:r w:rsidRPr="005E2C8B">
        <w:tab/>
        <w:t xml:space="preserve">SHRI C. </w:t>
      </w:r>
      <w:proofErr w:type="spellStart"/>
      <w:r w:rsidRPr="005E2C8B">
        <w:t>RAJENDRAN</w:t>
      </w:r>
      <w:proofErr w:type="spellEnd"/>
      <w:r w:rsidRPr="005E2C8B">
        <w:t>:</w:t>
      </w:r>
    </w:p>
    <w:p w:rsidR="005E2C8B" w:rsidRDefault="005E2C8B" w:rsidP="005E2C8B">
      <w:r>
        <w:tab/>
      </w:r>
      <w:r w:rsidRPr="00637BEC">
        <w:t>SHRI P.T. THOMAS:</w:t>
      </w:r>
    </w:p>
    <w:p w:rsidR="005E2C8B" w:rsidRPr="00637BEC" w:rsidRDefault="005E2C8B" w:rsidP="005E2C8B"/>
    <w:p w:rsidR="005E2C8B" w:rsidRPr="00637BEC" w:rsidRDefault="005E2C8B" w:rsidP="005E2C8B">
      <w:pPr>
        <w:jc w:val="both"/>
        <w:rPr>
          <w:b/>
          <w:bCs/>
        </w:rPr>
      </w:pPr>
      <w:r>
        <w:tab/>
      </w:r>
      <w:r w:rsidRPr="00637BEC">
        <w:rPr>
          <w:b/>
          <w:bCs/>
        </w:rPr>
        <w:t>Will the Minister of CONSUMER AFFAIRS, FOOD AND PUBLIC</w:t>
      </w:r>
      <w:r>
        <w:rPr>
          <w:b/>
          <w:bCs/>
        </w:rPr>
        <w:t xml:space="preserve"> </w:t>
      </w:r>
      <w:r w:rsidRPr="00637BEC">
        <w:rPr>
          <w:b/>
          <w:bCs/>
        </w:rPr>
        <w:t>DISTRIBUTION</w:t>
      </w:r>
      <w:r>
        <w:rPr>
          <w:b/>
          <w:bCs/>
        </w:rPr>
        <w:t xml:space="preserve"> </w:t>
      </w:r>
      <w:proofErr w:type="spellStart"/>
      <w:r w:rsidRPr="00637BEC">
        <w:rPr>
          <w:rFonts w:ascii="Kruti Dev 010" w:hAnsi="Kruti Dev 010"/>
          <w:b/>
          <w:bCs/>
          <w:sz w:val="28"/>
          <w:szCs w:val="28"/>
        </w:rPr>
        <w:t>miHkksDrk</w:t>
      </w:r>
      <w:proofErr w:type="spellEnd"/>
      <w:r w:rsidRPr="00637BEC">
        <w:rPr>
          <w:rFonts w:ascii="Kruti Dev 010" w:hAnsi="Kruti Dev 010"/>
          <w:b/>
          <w:bCs/>
          <w:sz w:val="28"/>
          <w:szCs w:val="28"/>
        </w:rPr>
        <w:t xml:space="preserve"> </w:t>
      </w:r>
      <w:proofErr w:type="spellStart"/>
      <w:r w:rsidRPr="00637BEC">
        <w:rPr>
          <w:rFonts w:ascii="Kruti Dev 010" w:hAnsi="Kruti Dev 010"/>
          <w:b/>
          <w:bCs/>
          <w:sz w:val="28"/>
          <w:szCs w:val="28"/>
        </w:rPr>
        <w:t>ekeys</w:t>
      </w:r>
      <w:proofErr w:type="spellEnd"/>
      <w:r w:rsidRPr="00637BEC">
        <w:rPr>
          <w:rFonts w:ascii="Kruti Dev 010" w:hAnsi="Kruti Dev 010"/>
          <w:b/>
          <w:bCs/>
          <w:sz w:val="28"/>
          <w:szCs w:val="28"/>
        </w:rPr>
        <w:t>] [</w:t>
      </w:r>
      <w:proofErr w:type="spellStart"/>
      <w:r w:rsidRPr="00637BEC">
        <w:rPr>
          <w:rFonts w:ascii="Kruti Dev 010" w:hAnsi="Kruti Dev 010"/>
          <w:b/>
          <w:bCs/>
          <w:sz w:val="28"/>
          <w:szCs w:val="28"/>
        </w:rPr>
        <w:t>kk</w:t>
      </w:r>
      <w:proofErr w:type="spellEnd"/>
      <w:r w:rsidRPr="00637BEC">
        <w:rPr>
          <w:rFonts w:ascii="Kruti Dev 010" w:hAnsi="Kruti Dev 010"/>
          <w:b/>
          <w:bCs/>
          <w:sz w:val="28"/>
          <w:szCs w:val="28"/>
        </w:rPr>
        <w:t xml:space="preserve">| </w:t>
      </w:r>
      <w:proofErr w:type="spellStart"/>
      <w:r w:rsidRPr="00637BEC">
        <w:rPr>
          <w:rFonts w:ascii="Kruti Dev 010" w:hAnsi="Kruti Dev 010"/>
          <w:b/>
          <w:bCs/>
          <w:sz w:val="28"/>
          <w:szCs w:val="28"/>
        </w:rPr>
        <w:t>vkSj</w:t>
      </w:r>
      <w:proofErr w:type="spellEnd"/>
      <w:r w:rsidRPr="00637BEC">
        <w:rPr>
          <w:rFonts w:ascii="Kruti Dev 010" w:hAnsi="Kruti Dev 010"/>
          <w:b/>
          <w:bCs/>
          <w:sz w:val="28"/>
          <w:szCs w:val="28"/>
        </w:rPr>
        <w:t xml:space="preserve"> </w:t>
      </w:r>
      <w:proofErr w:type="spellStart"/>
      <w:r w:rsidRPr="00637BEC">
        <w:rPr>
          <w:rFonts w:ascii="Kruti Dev 010" w:hAnsi="Kruti Dev 010"/>
          <w:b/>
          <w:bCs/>
          <w:sz w:val="28"/>
          <w:szCs w:val="28"/>
        </w:rPr>
        <w:t>lkoZtfud</w:t>
      </w:r>
      <w:proofErr w:type="spellEnd"/>
      <w:r w:rsidRPr="00637BEC">
        <w:rPr>
          <w:rFonts w:ascii="Kruti Dev 010" w:hAnsi="Kruti Dev 010"/>
          <w:b/>
          <w:bCs/>
          <w:sz w:val="28"/>
          <w:szCs w:val="28"/>
        </w:rPr>
        <w:t xml:space="preserve"> </w:t>
      </w:r>
      <w:proofErr w:type="spellStart"/>
      <w:r w:rsidRPr="00637BEC">
        <w:rPr>
          <w:rFonts w:ascii="Kruti Dev 010" w:hAnsi="Kruti Dev 010"/>
          <w:b/>
          <w:bCs/>
          <w:sz w:val="28"/>
          <w:szCs w:val="28"/>
        </w:rPr>
        <w:t>forj.k</w:t>
      </w:r>
      <w:proofErr w:type="spellEnd"/>
      <w:r w:rsidRPr="00637BEC">
        <w:rPr>
          <w:rFonts w:ascii="Kruti Dev 010" w:hAnsi="Kruti Dev 010"/>
          <w:b/>
          <w:bCs/>
          <w:sz w:val="28"/>
          <w:szCs w:val="28"/>
        </w:rPr>
        <w:t xml:space="preserve"> ea=h</w:t>
      </w:r>
      <w:r w:rsidRPr="00637BEC">
        <w:rPr>
          <w:b/>
          <w:bCs/>
          <w:sz w:val="28"/>
          <w:szCs w:val="28"/>
        </w:rPr>
        <w:t xml:space="preserve"> </w:t>
      </w:r>
      <w:r w:rsidRPr="00637BEC">
        <w:rPr>
          <w:b/>
          <w:bCs/>
        </w:rPr>
        <w:t>be pleased to state:</w:t>
      </w:r>
    </w:p>
    <w:p w:rsidR="005E2C8B" w:rsidRPr="00637BEC" w:rsidRDefault="005E2C8B" w:rsidP="005E2C8B">
      <w:pPr>
        <w:rPr>
          <w:b/>
          <w:bCs/>
        </w:rPr>
      </w:pPr>
    </w:p>
    <w:p w:rsidR="005E2C8B" w:rsidRPr="00637BEC" w:rsidRDefault="005E2C8B" w:rsidP="005E2C8B">
      <w:pPr>
        <w:jc w:val="both"/>
      </w:pPr>
      <w:r>
        <w:t>(a)</w:t>
      </w:r>
      <w:r>
        <w:tab/>
      </w:r>
      <w:proofErr w:type="gramStart"/>
      <w:r w:rsidRPr="00637BEC">
        <w:t>the</w:t>
      </w:r>
      <w:proofErr w:type="gramEnd"/>
      <w:r w:rsidRPr="00637BEC">
        <w:t xml:space="preserve"> details of the mechanism in place</w:t>
      </w:r>
      <w:r>
        <w:t xml:space="preserve"> </w:t>
      </w:r>
      <w:r w:rsidRPr="00637BEC">
        <w:t>to ensure transparency in operations and</w:t>
      </w:r>
      <w:r>
        <w:t xml:space="preserve"> </w:t>
      </w:r>
      <w:r>
        <w:tab/>
      </w:r>
      <w:r w:rsidRPr="00637BEC">
        <w:t xml:space="preserve">check </w:t>
      </w:r>
      <w:r>
        <w:tab/>
      </w:r>
      <w:r w:rsidRPr="00637BEC">
        <w:t>restrictive trade practices in futures</w:t>
      </w:r>
      <w:r>
        <w:t xml:space="preserve"> </w:t>
      </w:r>
      <w:r w:rsidRPr="00637BEC">
        <w:t>market;</w:t>
      </w:r>
    </w:p>
    <w:p w:rsidR="005E2C8B" w:rsidRPr="00637BEC" w:rsidRDefault="005E2C8B" w:rsidP="005E2C8B">
      <w:pPr>
        <w:jc w:val="both"/>
      </w:pPr>
      <w:r w:rsidRPr="00637BEC">
        <w:t xml:space="preserve">(b) </w:t>
      </w:r>
      <w:r>
        <w:tab/>
      </w:r>
      <w:proofErr w:type="gramStart"/>
      <w:r w:rsidRPr="00637BEC">
        <w:t>whether</w:t>
      </w:r>
      <w:proofErr w:type="gramEnd"/>
      <w:r w:rsidRPr="00637BEC">
        <w:t xml:space="preserve"> there are any reports of</w:t>
      </w:r>
      <w:r>
        <w:t xml:space="preserve"> </w:t>
      </w:r>
      <w:r w:rsidRPr="00637BEC">
        <w:t xml:space="preserve">alleged </w:t>
      </w:r>
      <w:proofErr w:type="spellStart"/>
      <w:r w:rsidRPr="00637BEC">
        <w:t>cartelisation</w:t>
      </w:r>
      <w:proofErr w:type="spellEnd"/>
      <w:r w:rsidRPr="00637BEC">
        <w:t xml:space="preserve"> and manipulation in the132</w:t>
      </w:r>
      <w:r>
        <w:t xml:space="preserve"> </w:t>
      </w:r>
      <w:r>
        <w:tab/>
      </w:r>
      <w:r w:rsidRPr="00637BEC">
        <w:t>futures</w:t>
      </w:r>
      <w:r>
        <w:t xml:space="preserve">  </w:t>
      </w:r>
      <w:r w:rsidRPr="00637BEC">
        <w:t>market particularly in agricultural</w:t>
      </w:r>
      <w:r>
        <w:t xml:space="preserve"> </w:t>
      </w:r>
      <w:r w:rsidRPr="00637BEC">
        <w:t>commodities including pepper;</w:t>
      </w:r>
    </w:p>
    <w:p w:rsidR="005E2C8B" w:rsidRPr="00637BEC" w:rsidRDefault="005E2C8B" w:rsidP="005E2C8B">
      <w:pPr>
        <w:jc w:val="both"/>
      </w:pPr>
      <w:r w:rsidRPr="00637BEC">
        <w:t xml:space="preserve">(c) </w:t>
      </w:r>
      <w:r>
        <w:tab/>
      </w:r>
      <w:proofErr w:type="gramStart"/>
      <w:r w:rsidRPr="00637BEC">
        <w:t>if</w:t>
      </w:r>
      <w:proofErr w:type="gramEnd"/>
      <w:r w:rsidRPr="00637BEC">
        <w:t xml:space="preserve"> so, the details thereof and the</w:t>
      </w:r>
      <w:r>
        <w:t xml:space="preserve"> </w:t>
      </w:r>
      <w:r w:rsidRPr="00637BEC">
        <w:t>reaction of the Government thereto along</w:t>
      </w:r>
      <w:r>
        <w:t xml:space="preserve"> </w:t>
      </w:r>
      <w:r w:rsidRPr="00637BEC">
        <w:t xml:space="preserve">with the </w:t>
      </w:r>
      <w:r>
        <w:tab/>
      </w:r>
      <w:r w:rsidRPr="00637BEC">
        <w:t>action/stand taken by the</w:t>
      </w:r>
      <w:r>
        <w:t xml:space="preserve"> </w:t>
      </w:r>
      <w:r w:rsidRPr="00637BEC">
        <w:t>Government/Forward Markets Commission</w:t>
      </w:r>
      <w:r>
        <w:t xml:space="preserve"> </w:t>
      </w:r>
      <w:r w:rsidRPr="00637BEC">
        <w:t>thereon;</w:t>
      </w:r>
    </w:p>
    <w:p w:rsidR="005E2C8B" w:rsidRPr="00637BEC" w:rsidRDefault="005E2C8B" w:rsidP="005E2C8B">
      <w:pPr>
        <w:jc w:val="both"/>
      </w:pPr>
      <w:r w:rsidRPr="00637BEC">
        <w:t xml:space="preserve">(d) </w:t>
      </w:r>
      <w:r>
        <w:tab/>
      </w:r>
      <w:r w:rsidRPr="00637BEC">
        <w:t>the steps taken to check such cases</w:t>
      </w:r>
      <w:r>
        <w:t xml:space="preserve"> </w:t>
      </w:r>
      <w:r w:rsidRPr="00637BEC">
        <w:t xml:space="preserve">of </w:t>
      </w:r>
      <w:proofErr w:type="spellStart"/>
      <w:r w:rsidRPr="00637BEC">
        <w:t>cartelisation</w:t>
      </w:r>
      <w:proofErr w:type="spellEnd"/>
      <w:r w:rsidRPr="00637BEC">
        <w:t xml:space="preserve"> and manipulation in the</w:t>
      </w:r>
      <w:r>
        <w:t xml:space="preserve"> </w:t>
      </w:r>
      <w:r w:rsidRPr="00637BEC">
        <w:t xml:space="preserve">futures </w:t>
      </w:r>
      <w:r>
        <w:tab/>
      </w:r>
      <w:r w:rsidRPr="00637BEC">
        <w:t>market</w:t>
      </w:r>
      <w:r>
        <w:t xml:space="preserve"> </w:t>
      </w:r>
      <w:r w:rsidR="00B64AD5">
        <w:t xml:space="preserve"> </w:t>
      </w:r>
      <w:r w:rsidRPr="00637BEC">
        <w:t>and make it more responsive</w:t>
      </w:r>
      <w:r>
        <w:t xml:space="preserve"> </w:t>
      </w:r>
      <w:r w:rsidRPr="00637BEC">
        <w:t>and beneficial to the farmers; and</w:t>
      </w:r>
    </w:p>
    <w:p w:rsidR="005E2C8B" w:rsidRPr="00637BEC" w:rsidRDefault="005E2C8B" w:rsidP="005E2C8B">
      <w:pPr>
        <w:jc w:val="both"/>
      </w:pPr>
      <w:r w:rsidRPr="00637BEC">
        <w:t xml:space="preserve">(e) </w:t>
      </w:r>
      <w:r>
        <w:tab/>
      </w:r>
      <w:proofErr w:type="gramStart"/>
      <w:r w:rsidRPr="00637BEC">
        <w:t>whether</w:t>
      </w:r>
      <w:proofErr w:type="gramEnd"/>
      <w:r w:rsidRPr="00637BEC">
        <w:t xml:space="preserve"> the Government has taken</w:t>
      </w:r>
      <w:r>
        <w:t xml:space="preserve"> </w:t>
      </w:r>
      <w:r w:rsidRPr="00637BEC">
        <w:t>or proposes to take any steps to ensure</w:t>
      </w:r>
      <w:r>
        <w:t xml:space="preserve"> </w:t>
      </w:r>
      <w:r w:rsidRPr="00637BEC">
        <w:t xml:space="preserve">that the </w:t>
      </w:r>
      <w:r>
        <w:tab/>
      </w:r>
      <w:r w:rsidRPr="00637BEC">
        <w:t>consumers are not adversely</w:t>
      </w:r>
      <w:r>
        <w:t xml:space="preserve"> </w:t>
      </w:r>
      <w:r w:rsidRPr="00637BEC">
        <w:t>affected by the fluctuations/manipulations</w:t>
      </w:r>
      <w:r>
        <w:t xml:space="preserve"> </w:t>
      </w:r>
      <w:r w:rsidRPr="00637BEC">
        <w:t xml:space="preserve">in the </w:t>
      </w:r>
      <w:r w:rsidR="00B64AD5">
        <w:tab/>
      </w:r>
      <w:r w:rsidRPr="00637BEC">
        <w:t>futures</w:t>
      </w:r>
      <w:r w:rsidR="00B64AD5">
        <w:t xml:space="preserve">  </w:t>
      </w:r>
      <w:r w:rsidRPr="00637BEC">
        <w:t>market and if so, the details</w:t>
      </w:r>
      <w:r>
        <w:t xml:space="preserve"> </w:t>
      </w:r>
      <w:r w:rsidRPr="00637BEC">
        <w:t>thereof?</w:t>
      </w:r>
    </w:p>
    <w:p w:rsidR="003D6668" w:rsidRDefault="003D6668" w:rsidP="009A6561">
      <w:pPr>
        <w:pStyle w:val="BodyTextIndent"/>
        <w:spacing w:before="120" w:after="240"/>
        <w:ind w:left="0" w:firstLine="0"/>
        <w:jc w:val="center"/>
        <w:rPr>
          <w:b/>
          <w:szCs w:val="24"/>
        </w:rPr>
      </w:pPr>
    </w:p>
    <w:p w:rsidR="008B09EA" w:rsidRPr="00E5603B" w:rsidRDefault="008B09EA" w:rsidP="009A6561">
      <w:pPr>
        <w:pStyle w:val="BodyTextIndent"/>
        <w:spacing w:before="120" w:after="240"/>
        <w:ind w:left="0" w:firstLine="0"/>
        <w:jc w:val="center"/>
        <w:rPr>
          <w:b/>
          <w:szCs w:val="24"/>
        </w:rPr>
      </w:pPr>
      <w:r w:rsidRPr="00E5603B">
        <w:rPr>
          <w:b/>
          <w:szCs w:val="24"/>
        </w:rPr>
        <w:t>ANSWER</w:t>
      </w:r>
    </w:p>
    <w:p w:rsidR="008B09EA" w:rsidRPr="00C05654" w:rsidRDefault="008B09EA" w:rsidP="009A6561">
      <w:pPr>
        <w:pStyle w:val="BodyTextIndent"/>
        <w:ind w:left="0" w:firstLine="0"/>
        <w:jc w:val="center"/>
        <w:rPr>
          <w:rFonts w:ascii="Kruti Dev 010" w:hAnsi="Kruti Dev 010"/>
          <w:b/>
          <w:sz w:val="28"/>
          <w:szCs w:val="28"/>
        </w:rPr>
      </w:pPr>
      <w:proofErr w:type="spellStart"/>
      <w:proofErr w:type="gramStart"/>
      <w:r w:rsidRPr="00C05654">
        <w:rPr>
          <w:rFonts w:ascii="Kruti Dev 010" w:hAnsi="Kruti Dev 010"/>
          <w:b/>
          <w:bCs/>
          <w:sz w:val="28"/>
          <w:szCs w:val="28"/>
        </w:rPr>
        <w:t>miHkksDrk</w:t>
      </w:r>
      <w:proofErr w:type="spellEnd"/>
      <w:proofErr w:type="gramEnd"/>
      <w:r w:rsidRPr="00C05654">
        <w:rPr>
          <w:rFonts w:ascii="Kruti Dev 010" w:hAnsi="Kruti Dev 010"/>
          <w:b/>
          <w:bCs/>
          <w:sz w:val="28"/>
          <w:szCs w:val="28"/>
        </w:rPr>
        <w:t xml:space="preserve"> </w:t>
      </w:r>
      <w:proofErr w:type="spellStart"/>
      <w:r w:rsidRPr="00C05654">
        <w:rPr>
          <w:rFonts w:ascii="Kruti Dev 010" w:hAnsi="Kruti Dev 010"/>
          <w:b/>
          <w:bCs/>
          <w:sz w:val="28"/>
          <w:szCs w:val="28"/>
        </w:rPr>
        <w:t>ekeys</w:t>
      </w:r>
      <w:proofErr w:type="spellEnd"/>
      <w:r w:rsidRPr="00C05654">
        <w:rPr>
          <w:rFonts w:ascii="Kruti Dev 010" w:hAnsi="Kruti Dev 010"/>
          <w:b/>
          <w:bCs/>
          <w:sz w:val="28"/>
          <w:szCs w:val="28"/>
        </w:rPr>
        <w:t>] [</w:t>
      </w:r>
      <w:proofErr w:type="spellStart"/>
      <w:r w:rsidRPr="00C05654">
        <w:rPr>
          <w:rFonts w:ascii="Kruti Dev 010" w:hAnsi="Kruti Dev 010"/>
          <w:b/>
          <w:bCs/>
          <w:sz w:val="28"/>
          <w:szCs w:val="28"/>
        </w:rPr>
        <w:t>kk</w:t>
      </w:r>
      <w:proofErr w:type="spellEnd"/>
      <w:r w:rsidRPr="00C05654">
        <w:rPr>
          <w:rFonts w:ascii="Kruti Dev 010" w:hAnsi="Kruti Dev 010"/>
          <w:b/>
          <w:bCs/>
          <w:sz w:val="28"/>
          <w:szCs w:val="28"/>
        </w:rPr>
        <w:t xml:space="preserve">| </w:t>
      </w:r>
      <w:proofErr w:type="spellStart"/>
      <w:r w:rsidRPr="00C05654">
        <w:rPr>
          <w:rFonts w:ascii="Kruti Dev 010" w:hAnsi="Kruti Dev 010"/>
          <w:b/>
          <w:bCs/>
          <w:sz w:val="28"/>
          <w:szCs w:val="28"/>
        </w:rPr>
        <w:t>vkSj</w:t>
      </w:r>
      <w:proofErr w:type="spellEnd"/>
      <w:r w:rsidRPr="00C05654">
        <w:rPr>
          <w:rFonts w:ascii="Kruti Dev 010" w:hAnsi="Kruti Dev 010"/>
          <w:b/>
          <w:bCs/>
          <w:sz w:val="28"/>
          <w:szCs w:val="28"/>
        </w:rPr>
        <w:t xml:space="preserve"> </w:t>
      </w:r>
      <w:proofErr w:type="spellStart"/>
      <w:r w:rsidRPr="00C05654">
        <w:rPr>
          <w:rFonts w:ascii="Kruti Dev 010" w:hAnsi="Kruti Dev 010"/>
          <w:b/>
          <w:bCs/>
          <w:sz w:val="28"/>
          <w:szCs w:val="28"/>
        </w:rPr>
        <w:t>lkoZtfud</w:t>
      </w:r>
      <w:proofErr w:type="spellEnd"/>
      <w:r w:rsidRPr="00C05654">
        <w:rPr>
          <w:rFonts w:ascii="Kruti Dev 010" w:hAnsi="Kruti Dev 010"/>
          <w:b/>
          <w:bCs/>
          <w:sz w:val="28"/>
          <w:szCs w:val="28"/>
        </w:rPr>
        <w:t xml:space="preserve"> </w:t>
      </w:r>
      <w:proofErr w:type="spellStart"/>
      <w:r w:rsidRPr="00C05654">
        <w:rPr>
          <w:rFonts w:ascii="Kruti Dev 010" w:hAnsi="Kruti Dev 010"/>
          <w:b/>
          <w:bCs/>
          <w:sz w:val="28"/>
          <w:szCs w:val="28"/>
        </w:rPr>
        <w:t>forj.k</w:t>
      </w:r>
      <w:proofErr w:type="spellEnd"/>
      <w:r w:rsidRPr="00C05654">
        <w:rPr>
          <w:rFonts w:ascii="Kruti Dev 010" w:hAnsi="Kruti Dev 010"/>
          <w:b/>
          <w:bCs/>
          <w:sz w:val="28"/>
          <w:szCs w:val="28"/>
        </w:rPr>
        <w:t xml:space="preserve"> </w:t>
      </w:r>
      <w:r w:rsidRPr="00C05654">
        <w:rPr>
          <w:rFonts w:ascii="Kruti Dev 010" w:hAnsi="Kruti Dev 010"/>
          <w:b/>
          <w:bCs/>
          <w:sz w:val="28"/>
          <w:szCs w:val="28"/>
          <w:lang w:bidi="hi-IN"/>
        </w:rPr>
        <w:t>ea=</w:t>
      </w:r>
      <w:proofErr w:type="spellStart"/>
      <w:r w:rsidRPr="00C05654">
        <w:rPr>
          <w:rFonts w:ascii="Kruti Dev 010" w:hAnsi="Kruti Dev 010"/>
          <w:b/>
          <w:bCs/>
          <w:sz w:val="28"/>
          <w:szCs w:val="28"/>
          <w:lang w:bidi="hi-IN"/>
        </w:rPr>
        <w:t>ky</w:t>
      </w:r>
      <w:proofErr w:type="spellEnd"/>
      <w:r w:rsidRPr="00C05654">
        <w:rPr>
          <w:rFonts w:ascii="Kruti Dev 010" w:hAnsi="Kruti Dev 010"/>
          <w:b/>
          <w:bCs/>
          <w:sz w:val="28"/>
          <w:szCs w:val="28"/>
          <w:lang w:bidi="hi-IN"/>
        </w:rPr>
        <w:t xml:space="preserve">; </w:t>
      </w:r>
      <w:proofErr w:type="spellStart"/>
      <w:r w:rsidRPr="00C05654">
        <w:rPr>
          <w:rFonts w:ascii="Kruti Dev 010" w:hAnsi="Kruti Dev 010"/>
          <w:b/>
          <w:bCs/>
          <w:sz w:val="28"/>
          <w:szCs w:val="28"/>
          <w:lang w:bidi="hi-IN"/>
        </w:rPr>
        <w:t>esa</w:t>
      </w:r>
      <w:proofErr w:type="spellEnd"/>
      <w:r w:rsidRPr="00C05654">
        <w:rPr>
          <w:rFonts w:ascii="Kruti Dev 010" w:hAnsi="Kruti Dev 010"/>
          <w:b/>
          <w:bCs/>
          <w:sz w:val="28"/>
          <w:szCs w:val="28"/>
          <w:lang w:bidi="hi-IN"/>
        </w:rPr>
        <w:t xml:space="preserve"> </w:t>
      </w:r>
      <w:proofErr w:type="spellStart"/>
      <w:r w:rsidRPr="00C05654">
        <w:rPr>
          <w:rFonts w:ascii="Kruti Dev 010" w:hAnsi="Kruti Dev 010"/>
          <w:b/>
          <w:bCs/>
          <w:sz w:val="28"/>
          <w:szCs w:val="28"/>
          <w:lang w:bidi="hi-IN"/>
        </w:rPr>
        <w:t>jkT</w:t>
      </w:r>
      <w:proofErr w:type="spellEnd"/>
      <w:r w:rsidRPr="00C05654">
        <w:rPr>
          <w:rFonts w:ascii="Kruti Dev 010" w:hAnsi="Kruti Dev 010"/>
          <w:b/>
          <w:bCs/>
          <w:sz w:val="28"/>
          <w:szCs w:val="28"/>
          <w:lang w:bidi="hi-IN"/>
        </w:rPr>
        <w:t xml:space="preserve">; </w:t>
      </w:r>
      <w:r w:rsidRPr="00C05654">
        <w:rPr>
          <w:rFonts w:ascii="Kruti Dev 010" w:hAnsi="Kruti Dev 010"/>
          <w:b/>
          <w:bCs/>
          <w:sz w:val="28"/>
          <w:szCs w:val="28"/>
        </w:rPr>
        <w:t>ea=h ¼Lora= izHkkj½</w:t>
      </w:r>
    </w:p>
    <w:p w:rsidR="008B09EA" w:rsidRPr="00C05654" w:rsidRDefault="008B09EA" w:rsidP="009A6561">
      <w:pPr>
        <w:pStyle w:val="BodyTextIndent"/>
        <w:ind w:left="0" w:firstLine="0"/>
        <w:jc w:val="center"/>
        <w:rPr>
          <w:rFonts w:ascii="Kruti Dev 010" w:hAnsi="Kruti Dev 010"/>
          <w:b/>
          <w:bCs/>
          <w:sz w:val="28"/>
          <w:szCs w:val="28"/>
        </w:rPr>
      </w:pPr>
      <w:r w:rsidRPr="00C05654">
        <w:rPr>
          <w:rFonts w:ascii="Kruti Dev 010" w:hAnsi="Kruti Dev 010"/>
          <w:b/>
          <w:bCs/>
          <w:sz w:val="28"/>
          <w:szCs w:val="28"/>
        </w:rPr>
        <w:t>¼izks% ds0 oh0 FkkWel½</w:t>
      </w:r>
    </w:p>
    <w:p w:rsidR="008B09EA" w:rsidRPr="00E5603B" w:rsidRDefault="008B09EA" w:rsidP="009A6561">
      <w:pPr>
        <w:pStyle w:val="BodyTextIndent"/>
        <w:ind w:left="0" w:firstLine="0"/>
        <w:jc w:val="center"/>
        <w:rPr>
          <w:b/>
          <w:szCs w:val="24"/>
        </w:rPr>
      </w:pPr>
    </w:p>
    <w:p w:rsidR="008B09EA" w:rsidRPr="00E5603B" w:rsidRDefault="008B09EA" w:rsidP="009A6561">
      <w:pPr>
        <w:pStyle w:val="BodyTextIndent"/>
        <w:ind w:left="720"/>
        <w:jc w:val="center"/>
        <w:rPr>
          <w:b/>
          <w:szCs w:val="24"/>
        </w:rPr>
      </w:pPr>
      <w:r w:rsidRPr="00E5603B">
        <w:rPr>
          <w:b/>
          <w:szCs w:val="24"/>
        </w:rPr>
        <w:t xml:space="preserve">THE </w:t>
      </w:r>
      <w:smartTag w:uri="schemas-microsoft-com/dictionary" w:element="trilingual">
        <w:smartTagPr>
          <w:attr w:name="wordrecognize" w:val="Minister of State"/>
        </w:smartTagPr>
        <w:smartTag w:uri="schemas-microsoft-com/dictionary" w:element="translator">
          <w:smartTagPr>
            <w:attr w:name="wordrecognize" w:val="Minister of State"/>
          </w:smartTagPr>
          <w:smartTag w:uri="schemas-microsoft-com/dictionary" w:element="trilingual">
            <w:smartTagPr>
              <w:attr w:name="wordrecognize" w:val="Minister"/>
            </w:smartTagPr>
            <w:smartTag w:uri="schemas-microsoft-com/dictionary" w:element="translator">
              <w:smartTagPr>
                <w:attr w:name="wordrecognize" w:val="Minister"/>
              </w:smartTagPr>
              <w:r w:rsidRPr="00E5603B">
                <w:rPr>
                  <w:b/>
                  <w:szCs w:val="24"/>
                </w:rPr>
                <w:t>M</w:t>
              </w:r>
              <w:smartTag w:uri="schemas-microsoft-com/dictionary" w:element="translator">
                <w:smartTagPr>
                  <w:attr w:name="wordrecognize" w:val="In"/>
                </w:smartTagPr>
                <w:r w:rsidRPr="00E5603B">
                  <w:rPr>
                    <w:b/>
                    <w:szCs w:val="24"/>
                  </w:rPr>
                  <w:t>IN</w:t>
                </w:r>
              </w:smartTag>
              <w:r w:rsidRPr="00E5603B">
                <w:rPr>
                  <w:b/>
                  <w:szCs w:val="24"/>
                </w:rPr>
                <w:t>ISTER</w:t>
              </w:r>
            </w:smartTag>
          </w:smartTag>
          <w:r w:rsidRPr="00E5603B">
            <w:rPr>
              <w:b/>
              <w:szCs w:val="24"/>
            </w:rPr>
            <w:t xml:space="preserve"> OF </w:t>
          </w:r>
          <w:smartTag w:uri="schemas-microsoft-com/dictionary" w:element="trilingual">
            <w:smartTagPr>
              <w:attr w:name="wordrecognize" w:val="State"/>
            </w:smartTagPr>
            <w:smartTag w:uri="schemas-microsoft-com/dictionary" w:element="translator">
              <w:smartTagPr>
                <w:attr w:name="wordrecognize" w:val="State"/>
              </w:smartTagPr>
              <w:smartTag w:uri="schemas-microsoft-com/dictionary" w:element="RBI">
                <w:smartTagPr>
                  <w:attr w:name="wordrecognize" w:val="State"/>
                </w:smartTagPr>
                <w:r w:rsidRPr="00E5603B">
                  <w:rPr>
                    <w:b/>
                    <w:szCs w:val="24"/>
                  </w:rPr>
                  <w:t>STATE</w:t>
                </w:r>
              </w:smartTag>
            </w:smartTag>
          </w:smartTag>
        </w:smartTag>
      </w:smartTag>
      <w:r w:rsidRPr="00E5603B">
        <w:rPr>
          <w:b/>
          <w:szCs w:val="24"/>
        </w:rPr>
        <w:t xml:space="preserve"> (INDEPENDENT CHARGE) </w:t>
      </w:r>
    </w:p>
    <w:p w:rsidR="008B09EA" w:rsidRPr="00E5603B" w:rsidRDefault="008B09EA" w:rsidP="009A6561">
      <w:pPr>
        <w:pStyle w:val="BodyTextIndent"/>
        <w:ind w:left="720"/>
        <w:jc w:val="center"/>
        <w:rPr>
          <w:b/>
          <w:szCs w:val="24"/>
        </w:rPr>
      </w:pPr>
      <w:r w:rsidRPr="00E5603B">
        <w:rPr>
          <w:b/>
          <w:szCs w:val="24"/>
        </w:rPr>
        <w:t xml:space="preserve">FOR CONSUMER AFFAIRS, </w:t>
      </w:r>
      <w:smartTag w:uri="schemas-microsoft-com/dictionary" w:element="trilingual">
        <w:smartTagPr>
          <w:attr w:name="wordrecognize" w:val="Food"/>
        </w:smartTagPr>
        <w:smartTag w:uri="schemas-microsoft-com/dictionary" w:element="translator">
          <w:smartTagPr>
            <w:attr w:name="wordrecognize" w:val="Food"/>
          </w:smartTagPr>
          <w:smartTag w:uri="schemas-microsoft-com/dictionary" w:element="RBI">
            <w:smartTagPr>
              <w:attr w:name="wordrecognize" w:val="Food"/>
            </w:smartTagPr>
            <w:r w:rsidRPr="00E5603B">
              <w:rPr>
                <w:b/>
                <w:szCs w:val="24"/>
              </w:rPr>
              <w:t>FOOD</w:t>
            </w:r>
          </w:smartTag>
        </w:smartTag>
      </w:smartTag>
      <w:r w:rsidRPr="00E5603B">
        <w:rPr>
          <w:b/>
          <w:szCs w:val="24"/>
        </w:rPr>
        <w:t xml:space="preserve"> AND </w:t>
      </w:r>
      <w:smartTag w:uri="schemas-microsoft-com/dictionary" w:element="trilingual">
        <w:smartTagPr>
          <w:attr w:name="wordrecognize" w:val="Public"/>
        </w:smartTagPr>
        <w:smartTag w:uri="schemas-microsoft-com/dictionary" w:element="translator">
          <w:smartTagPr>
            <w:attr w:name="wordrecognize" w:val="Public"/>
          </w:smartTagPr>
          <w:smartTag w:uri="schemas-microsoft-com/dictionary" w:element="RBI">
            <w:smartTagPr>
              <w:attr w:name="wordrecognize" w:val="Public"/>
            </w:smartTagPr>
            <w:r w:rsidRPr="00E5603B">
              <w:rPr>
                <w:b/>
                <w:szCs w:val="24"/>
              </w:rPr>
              <w:t>PUBLIC</w:t>
            </w:r>
          </w:smartTag>
        </w:smartTag>
      </w:smartTag>
      <w:r w:rsidRPr="00E5603B">
        <w:rPr>
          <w:b/>
          <w:szCs w:val="24"/>
        </w:rPr>
        <w:t xml:space="preserve"> DISTRIBUTION</w:t>
      </w:r>
    </w:p>
    <w:p w:rsidR="00A7347C" w:rsidRPr="00E5603B" w:rsidRDefault="008B09EA" w:rsidP="002E16FF">
      <w:pPr>
        <w:autoSpaceDE w:val="0"/>
        <w:autoSpaceDN w:val="0"/>
        <w:adjustRightInd w:val="0"/>
        <w:jc w:val="center"/>
        <w:rPr>
          <w:b/>
          <w:szCs w:val="24"/>
        </w:rPr>
      </w:pPr>
      <w:r w:rsidRPr="00E5603B">
        <w:rPr>
          <w:b/>
          <w:szCs w:val="24"/>
        </w:rPr>
        <w:t>(PROF. K. V. THOMAS)</w:t>
      </w:r>
    </w:p>
    <w:p w:rsidR="00643290" w:rsidRPr="00E5603B" w:rsidRDefault="00643290" w:rsidP="00643290">
      <w:pPr>
        <w:pStyle w:val="BodyTextIndent"/>
        <w:tabs>
          <w:tab w:val="left" w:pos="-1980"/>
        </w:tabs>
        <w:spacing w:line="360" w:lineRule="auto"/>
        <w:ind w:left="540" w:hanging="540"/>
        <w:rPr>
          <w:bCs/>
        </w:rPr>
      </w:pPr>
    </w:p>
    <w:p w:rsidR="00643290" w:rsidRPr="00E5603B" w:rsidRDefault="0020359A" w:rsidP="00643290">
      <w:pPr>
        <w:pStyle w:val="BodyTextIndent"/>
        <w:tabs>
          <w:tab w:val="left" w:pos="-1980"/>
        </w:tabs>
        <w:spacing w:line="360" w:lineRule="auto"/>
        <w:ind w:left="0" w:firstLine="0"/>
        <w:rPr>
          <w:bCs/>
          <w:szCs w:val="24"/>
        </w:rPr>
      </w:pPr>
      <w:r w:rsidRPr="00E5603B">
        <w:rPr>
          <w:bCs/>
          <w:szCs w:val="24"/>
        </w:rPr>
        <w:t xml:space="preserve">(a) </w:t>
      </w:r>
      <w:proofErr w:type="gramStart"/>
      <w:r w:rsidRPr="00E5603B">
        <w:rPr>
          <w:bCs/>
          <w:szCs w:val="24"/>
        </w:rPr>
        <w:t>to</w:t>
      </w:r>
      <w:proofErr w:type="gramEnd"/>
      <w:r w:rsidRPr="00E5603B">
        <w:rPr>
          <w:bCs/>
          <w:szCs w:val="24"/>
        </w:rPr>
        <w:t xml:space="preserve"> (e</w:t>
      </w:r>
      <w:r w:rsidR="00643290" w:rsidRPr="00E5603B">
        <w:rPr>
          <w:bCs/>
          <w:szCs w:val="24"/>
        </w:rPr>
        <w:t xml:space="preserve">) :  </w:t>
      </w:r>
      <w:r w:rsidR="00643290" w:rsidRPr="00E5603B">
        <w:rPr>
          <w:bCs/>
          <w:szCs w:val="24"/>
        </w:rPr>
        <w:tab/>
        <w:t xml:space="preserve"> A Statement is laid on the Table of the House. </w:t>
      </w:r>
    </w:p>
    <w:p w:rsidR="00643290" w:rsidRPr="00E5603B" w:rsidRDefault="00643290" w:rsidP="00643290">
      <w:pPr>
        <w:pStyle w:val="Title"/>
        <w:jc w:val="both"/>
        <w:rPr>
          <w:rFonts w:ascii="Times New Roman" w:hAnsi="Times New Roman" w:cs="Times New Roman"/>
          <w:b w:val="0"/>
          <w:bCs w:val="0"/>
        </w:rPr>
      </w:pPr>
    </w:p>
    <w:p w:rsidR="00643290" w:rsidRPr="00E5603B" w:rsidRDefault="00643290" w:rsidP="00643290">
      <w:pPr>
        <w:jc w:val="center"/>
        <w:rPr>
          <w:b/>
          <w:bCs/>
          <w:szCs w:val="24"/>
        </w:rPr>
      </w:pPr>
      <w:r w:rsidRPr="00E5603B">
        <w:rPr>
          <w:szCs w:val="24"/>
        </w:rPr>
        <w:t>*****</w:t>
      </w:r>
    </w:p>
    <w:p w:rsidR="002627E7" w:rsidRPr="001B2872" w:rsidRDefault="00643290" w:rsidP="001B2872">
      <w:pPr>
        <w:spacing w:line="120" w:lineRule="auto"/>
        <w:jc w:val="center"/>
        <w:rPr>
          <w:bCs/>
          <w:szCs w:val="24"/>
        </w:rPr>
      </w:pPr>
      <w:r w:rsidRPr="00E5603B">
        <w:rPr>
          <w:bCs/>
          <w:szCs w:val="24"/>
        </w:rPr>
        <w:br w:type="page"/>
      </w:r>
    </w:p>
    <w:p w:rsidR="002627E7" w:rsidRDefault="002627E7" w:rsidP="009F14F5">
      <w:pPr>
        <w:autoSpaceDE w:val="0"/>
        <w:autoSpaceDN w:val="0"/>
        <w:adjustRightInd w:val="0"/>
        <w:jc w:val="both"/>
        <w:rPr>
          <w:b/>
          <w:bCs/>
          <w:szCs w:val="24"/>
        </w:rPr>
      </w:pPr>
    </w:p>
    <w:p w:rsidR="00A85991" w:rsidRPr="009F14F5" w:rsidRDefault="00643290" w:rsidP="00B64AD5">
      <w:pPr>
        <w:jc w:val="both"/>
        <w:rPr>
          <w:b/>
          <w:bCs/>
          <w:caps/>
          <w:lang w:val="en-IN" w:eastAsia="en-IN"/>
        </w:rPr>
      </w:pPr>
      <w:r w:rsidRPr="009F14F5">
        <w:rPr>
          <w:b/>
          <w:bCs/>
          <w:szCs w:val="24"/>
        </w:rPr>
        <w:t xml:space="preserve">STATEMENT REFERRED TO </w:t>
      </w:r>
      <w:r w:rsidR="001E025A" w:rsidRPr="009F14F5">
        <w:rPr>
          <w:b/>
          <w:bCs/>
          <w:szCs w:val="24"/>
        </w:rPr>
        <w:t>REPLY TO PARTS (a) TO (e</w:t>
      </w:r>
      <w:r w:rsidRPr="009F14F5">
        <w:rPr>
          <w:b/>
          <w:bCs/>
          <w:szCs w:val="24"/>
        </w:rPr>
        <w:t xml:space="preserve">) OF LOK SABHA STARRED QUESTION NO. </w:t>
      </w:r>
      <w:r w:rsidR="003C5C5E" w:rsidRPr="009F14F5">
        <w:rPr>
          <w:b/>
          <w:bCs/>
          <w:szCs w:val="24"/>
        </w:rPr>
        <w:t>*</w:t>
      </w:r>
      <w:r w:rsidR="00B64AD5">
        <w:rPr>
          <w:b/>
          <w:bCs/>
          <w:szCs w:val="24"/>
        </w:rPr>
        <w:t>306</w:t>
      </w:r>
      <w:r w:rsidRPr="009F14F5">
        <w:rPr>
          <w:b/>
          <w:bCs/>
          <w:szCs w:val="24"/>
        </w:rPr>
        <w:t xml:space="preserve"> FOR </w:t>
      </w:r>
      <w:r w:rsidR="00B64AD5">
        <w:rPr>
          <w:b/>
          <w:bCs/>
          <w:szCs w:val="24"/>
        </w:rPr>
        <w:t>19</w:t>
      </w:r>
      <w:r w:rsidR="00A85991" w:rsidRPr="009F14F5">
        <w:rPr>
          <w:b/>
          <w:bCs/>
          <w:szCs w:val="24"/>
        </w:rPr>
        <w:t>.3.2013</w:t>
      </w:r>
      <w:r w:rsidRPr="009F14F5">
        <w:rPr>
          <w:b/>
          <w:bCs/>
          <w:szCs w:val="24"/>
        </w:rPr>
        <w:t xml:space="preserve"> REGARDING </w:t>
      </w:r>
      <w:r w:rsidR="00B64AD5" w:rsidRPr="00637BEC">
        <w:rPr>
          <w:b/>
          <w:bCs/>
          <w:caps/>
        </w:rPr>
        <w:t>Futures Market</w:t>
      </w:r>
      <w:r w:rsidR="00A85991" w:rsidRPr="009F14F5">
        <w:rPr>
          <w:b/>
          <w:bCs/>
          <w:caps/>
          <w:lang w:val="en-IN" w:eastAsia="en-IN"/>
        </w:rPr>
        <w:t>.</w:t>
      </w:r>
    </w:p>
    <w:p w:rsidR="00845C59" w:rsidRPr="002F661F" w:rsidRDefault="002327AA" w:rsidP="002F661F">
      <w:pPr>
        <w:pStyle w:val="BodyTextIndent"/>
        <w:tabs>
          <w:tab w:val="left" w:pos="-1980"/>
        </w:tabs>
        <w:ind w:left="0" w:firstLine="0"/>
      </w:pPr>
      <w:r w:rsidRPr="009F14F5">
        <w:t>------------------------------------------------------------------------------------------------------------</w:t>
      </w:r>
    </w:p>
    <w:p w:rsidR="005F301C" w:rsidRDefault="005F301C" w:rsidP="005F301C">
      <w:pPr>
        <w:jc w:val="both"/>
        <w:rPr>
          <w:szCs w:val="24"/>
        </w:rPr>
      </w:pPr>
    </w:p>
    <w:p w:rsidR="004416F5" w:rsidRPr="005F301C" w:rsidRDefault="004416F5" w:rsidP="005F301C">
      <w:pPr>
        <w:jc w:val="both"/>
        <w:rPr>
          <w:szCs w:val="24"/>
        </w:rPr>
      </w:pPr>
      <w:r w:rsidRPr="005F301C">
        <w:rPr>
          <w:szCs w:val="24"/>
        </w:rPr>
        <w:t xml:space="preserve">(a) </w:t>
      </w:r>
      <w:r w:rsidRPr="005F301C">
        <w:rPr>
          <w:szCs w:val="24"/>
        </w:rPr>
        <w:tab/>
        <w:t xml:space="preserve">: </w:t>
      </w:r>
      <w:r w:rsidRPr="005F301C">
        <w:rPr>
          <w:szCs w:val="24"/>
        </w:rPr>
        <w:tab/>
        <w:t xml:space="preserve">The futures trading on National Commodity Exchanges, which have been set up as demutualised, online trading exchanges, is closely monitored by the  Forward Market Commission (FMC), the Commodity Regulator.  In order to improve transparency in the commodity futures market, several initiatives have been taken by FMC. The Exchanges have been directed to take steps to improve hedging, to display the information on their website on a fortnightly basis pertaining to the life cycle of the contracts, imposition of  deterrent penalties for misuse of client code modification facility/executing trades without uploading unique client codes, open position limits for members and clients, clubbing of open positions of entities acting in concert, compulsory audit of all members once in three years, quarterly settlement of client accounts, </w:t>
      </w:r>
      <w:proofErr w:type="spellStart"/>
      <w:r w:rsidRPr="005F301C">
        <w:rPr>
          <w:szCs w:val="24"/>
        </w:rPr>
        <w:t>SMS</w:t>
      </w:r>
      <w:proofErr w:type="spellEnd"/>
      <w:r w:rsidRPr="005F301C">
        <w:rPr>
          <w:szCs w:val="24"/>
        </w:rPr>
        <w:t xml:space="preserve"> and Email alerts to investors/clients by Exchanges, common </w:t>
      </w:r>
      <w:proofErr w:type="spellStart"/>
      <w:r w:rsidRPr="005F301C">
        <w:rPr>
          <w:szCs w:val="24"/>
        </w:rPr>
        <w:t>KYC</w:t>
      </w:r>
      <w:proofErr w:type="spellEnd"/>
      <w:r w:rsidRPr="005F301C">
        <w:rPr>
          <w:szCs w:val="24"/>
        </w:rPr>
        <w:t xml:space="preserve"> across Exchanges,  installation of price ticker boards for price dissemination and disclosure of information regarding percentage of proprietary trade,  client trade  and </w:t>
      </w:r>
      <w:proofErr w:type="spellStart"/>
      <w:r w:rsidRPr="005F301C">
        <w:rPr>
          <w:szCs w:val="24"/>
        </w:rPr>
        <w:t>Algo</w:t>
      </w:r>
      <w:proofErr w:type="spellEnd"/>
      <w:r w:rsidRPr="005F301C">
        <w:rPr>
          <w:szCs w:val="24"/>
        </w:rPr>
        <w:t xml:space="preserve"> trade done on the trading platforms of the  Exchanges. FMC has also prescribed stringent penalties for abusive trade practices. </w:t>
      </w:r>
    </w:p>
    <w:p w:rsidR="004416F5" w:rsidRPr="005F301C" w:rsidRDefault="004416F5" w:rsidP="005F301C">
      <w:pPr>
        <w:jc w:val="both"/>
        <w:rPr>
          <w:szCs w:val="24"/>
          <w:u w:val="single"/>
        </w:rPr>
      </w:pPr>
    </w:p>
    <w:p w:rsidR="004416F5" w:rsidRPr="005F301C" w:rsidRDefault="004416F5" w:rsidP="005F301C">
      <w:pPr>
        <w:jc w:val="both"/>
        <w:rPr>
          <w:szCs w:val="24"/>
        </w:rPr>
      </w:pPr>
      <w:r w:rsidRPr="005F301C">
        <w:rPr>
          <w:bCs/>
          <w:szCs w:val="24"/>
        </w:rPr>
        <w:t xml:space="preserve">(b) </w:t>
      </w:r>
      <w:r w:rsidR="002F661F" w:rsidRPr="005F301C">
        <w:rPr>
          <w:bCs/>
          <w:szCs w:val="24"/>
        </w:rPr>
        <w:t>&amp;</w:t>
      </w:r>
      <w:r w:rsidRPr="005F301C">
        <w:rPr>
          <w:bCs/>
          <w:szCs w:val="24"/>
        </w:rPr>
        <w:t xml:space="preserve"> (c</w:t>
      </w:r>
      <w:proofErr w:type="gramStart"/>
      <w:r w:rsidRPr="005F301C">
        <w:rPr>
          <w:bCs/>
          <w:szCs w:val="24"/>
        </w:rPr>
        <w:t>)</w:t>
      </w:r>
      <w:r w:rsidR="002F661F" w:rsidRPr="005F301C">
        <w:rPr>
          <w:bCs/>
          <w:szCs w:val="24"/>
        </w:rPr>
        <w:t xml:space="preserve"> </w:t>
      </w:r>
      <w:r w:rsidRPr="005F301C">
        <w:rPr>
          <w:bCs/>
          <w:szCs w:val="24"/>
        </w:rPr>
        <w:t>:</w:t>
      </w:r>
      <w:proofErr w:type="gramEnd"/>
      <w:r w:rsidRPr="005F301C">
        <w:rPr>
          <w:bCs/>
          <w:szCs w:val="24"/>
        </w:rPr>
        <w:t xml:space="preserve"> </w:t>
      </w:r>
      <w:r w:rsidR="002F661F" w:rsidRPr="005F301C">
        <w:rPr>
          <w:bCs/>
          <w:szCs w:val="24"/>
        </w:rPr>
        <w:tab/>
      </w:r>
      <w:r w:rsidRPr="005F301C">
        <w:rPr>
          <w:szCs w:val="24"/>
        </w:rPr>
        <w:t xml:space="preserve">FMC has not received any specific report on cartelization and manipulation in commodity futures market. However, a few complaints alleging cartelization including poor quality of pepper at </w:t>
      </w:r>
      <w:proofErr w:type="spellStart"/>
      <w:r w:rsidRPr="005F301C">
        <w:rPr>
          <w:szCs w:val="24"/>
        </w:rPr>
        <w:t>NCDEX</w:t>
      </w:r>
      <w:proofErr w:type="spellEnd"/>
      <w:r w:rsidRPr="005F301C">
        <w:rPr>
          <w:szCs w:val="24"/>
        </w:rPr>
        <w:t xml:space="preserve"> accredited warehouses in Kochi had been received in November 2012. The FMC directed the exchange to investigate the matter and the latter found that certain clients were acting in concert in pepper contracts and based on the clubbing guidelines issued by FMC, clubbed their positions. The Exchange also issued letters seeking explanation from the members through whom the aforesaid clients were holding positions and had received deliveries in Pepper contracts. The FMC has also directed the exchanges not to launch any pepper contracts without the prior approval of FMC as the quality specifications for the deliverable quality of pepper are under review. </w:t>
      </w:r>
    </w:p>
    <w:p w:rsidR="004416F5" w:rsidRPr="005F301C" w:rsidRDefault="004416F5" w:rsidP="005F301C">
      <w:pPr>
        <w:pStyle w:val="ListParagraph"/>
        <w:spacing w:after="0" w:line="240" w:lineRule="auto"/>
        <w:ind w:left="0"/>
        <w:jc w:val="both"/>
        <w:rPr>
          <w:rFonts w:ascii="Times New Roman" w:hAnsi="Times New Roman" w:cs="Times New Roman"/>
          <w:b/>
          <w:sz w:val="24"/>
          <w:szCs w:val="24"/>
        </w:rPr>
      </w:pPr>
    </w:p>
    <w:p w:rsidR="004416F5" w:rsidRPr="005F301C" w:rsidRDefault="004416F5" w:rsidP="005F301C">
      <w:pPr>
        <w:pStyle w:val="ListParagraph"/>
        <w:spacing w:after="0" w:line="240" w:lineRule="auto"/>
        <w:ind w:left="0"/>
        <w:jc w:val="both"/>
        <w:rPr>
          <w:rFonts w:ascii="Times New Roman" w:hAnsi="Times New Roman" w:cs="Times New Roman"/>
          <w:sz w:val="24"/>
          <w:szCs w:val="24"/>
        </w:rPr>
      </w:pPr>
      <w:r w:rsidRPr="005F301C">
        <w:rPr>
          <w:rFonts w:ascii="Times New Roman" w:hAnsi="Times New Roman" w:cs="Times New Roman"/>
          <w:bCs/>
          <w:sz w:val="24"/>
          <w:szCs w:val="24"/>
        </w:rPr>
        <w:t xml:space="preserve">(d) </w:t>
      </w:r>
      <w:r w:rsidR="002F661F" w:rsidRPr="005F301C">
        <w:rPr>
          <w:rFonts w:ascii="Times New Roman" w:hAnsi="Times New Roman" w:cs="Times New Roman"/>
          <w:bCs/>
          <w:sz w:val="24"/>
          <w:szCs w:val="24"/>
        </w:rPr>
        <w:tab/>
        <w:t xml:space="preserve">   </w:t>
      </w:r>
      <w:r w:rsidRPr="005F301C">
        <w:rPr>
          <w:rFonts w:ascii="Times New Roman" w:hAnsi="Times New Roman" w:cs="Times New Roman"/>
          <w:bCs/>
          <w:sz w:val="24"/>
          <w:szCs w:val="24"/>
        </w:rPr>
        <w:t>:</w:t>
      </w:r>
      <w:r w:rsidRPr="005F301C">
        <w:rPr>
          <w:rFonts w:ascii="Times New Roman" w:hAnsi="Times New Roman" w:cs="Times New Roman"/>
          <w:sz w:val="24"/>
          <w:szCs w:val="24"/>
        </w:rPr>
        <w:t xml:space="preserve"> </w:t>
      </w:r>
      <w:r w:rsidR="002F661F" w:rsidRPr="005F301C">
        <w:rPr>
          <w:rFonts w:ascii="Times New Roman" w:hAnsi="Times New Roman" w:cs="Times New Roman"/>
          <w:sz w:val="24"/>
          <w:szCs w:val="24"/>
        </w:rPr>
        <w:tab/>
      </w:r>
      <w:r w:rsidRPr="005F301C">
        <w:rPr>
          <w:rFonts w:ascii="Times New Roman" w:hAnsi="Times New Roman" w:cs="Times New Roman"/>
          <w:sz w:val="24"/>
          <w:szCs w:val="24"/>
        </w:rPr>
        <w:t xml:space="preserve">To make the guidelines for clubbing of open position of parties acting in concert more effective, the FMC issued revised guidelines on 10.1.2012 providing greater flexibility to the Exchanges. The Exchanges have since taken effective action and clubbed the open positions of many entities found to be acting in concert on the exchanges platform. </w:t>
      </w:r>
    </w:p>
    <w:p w:rsidR="004416F5" w:rsidRPr="005F301C" w:rsidRDefault="004416F5" w:rsidP="005F301C">
      <w:pPr>
        <w:pStyle w:val="ListParagraph"/>
        <w:spacing w:after="0" w:line="240" w:lineRule="auto"/>
        <w:ind w:left="0"/>
        <w:jc w:val="both"/>
        <w:rPr>
          <w:rFonts w:ascii="Times New Roman" w:hAnsi="Times New Roman" w:cs="Times New Roman"/>
          <w:sz w:val="24"/>
          <w:szCs w:val="24"/>
        </w:rPr>
      </w:pPr>
      <w:r w:rsidRPr="005F301C">
        <w:rPr>
          <w:rFonts w:ascii="Times New Roman" w:hAnsi="Times New Roman" w:cs="Times New Roman"/>
          <w:sz w:val="24"/>
          <w:szCs w:val="24"/>
        </w:rPr>
        <w:tab/>
      </w:r>
    </w:p>
    <w:p w:rsidR="004416F5" w:rsidRPr="005F301C" w:rsidRDefault="004416F5" w:rsidP="005F301C">
      <w:pPr>
        <w:pStyle w:val="ListParagraph"/>
        <w:spacing w:after="0" w:line="240" w:lineRule="auto"/>
        <w:ind w:left="0"/>
        <w:jc w:val="both"/>
        <w:rPr>
          <w:rFonts w:ascii="Times New Roman" w:hAnsi="Times New Roman" w:cs="Times New Roman"/>
          <w:sz w:val="24"/>
          <w:szCs w:val="24"/>
        </w:rPr>
      </w:pPr>
      <w:r w:rsidRPr="005F301C">
        <w:rPr>
          <w:rFonts w:ascii="Times New Roman" w:hAnsi="Times New Roman" w:cs="Times New Roman"/>
          <w:sz w:val="24"/>
          <w:szCs w:val="24"/>
        </w:rPr>
        <w:tab/>
        <w:t xml:space="preserve">The price dissemination project implemented by the </w:t>
      </w:r>
      <w:proofErr w:type="gramStart"/>
      <w:r w:rsidRPr="005F301C">
        <w:rPr>
          <w:rFonts w:ascii="Times New Roman" w:hAnsi="Times New Roman" w:cs="Times New Roman"/>
          <w:sz w:val="24"/>
          <w:szCs w:val="24"/>
        </w:rPr>
        <w:t>FMC,</w:t>
      </w:r>
      <w:proofErr w:type="gramEnd"/>
      <w:r w:rsidRPr="005F301C">
        <w:rPr>
          <w:rFonts w:ascii="Times New Roman" w:hAnsi="Times New Roman" w:cs="Times New Roman"/>
          <w:sz w:val="24"/>
          <w:szCs w:val="24"/>
        </w:rPr>
        <w:t xml:space="preserve"> disseminates the prices discovered on the five national exchanges platforms on a real time basis and makes it available to all stake holders in the agricultural supply chain, especially farmers</w:t>
      </w:r>
      <w:r w:rsidR="002129E5" w:rsidRPr="005F301C">
        <w:rPr>
          <w:rFonts w:ascii="Times New Roman" w:hAnsi="Times New Roman" w:cs="Times New Roman"/>
          <w:sz w:val="24"/>
          <w:szCs w:val="24"/>
        </w:rPr>
        <w:t>,</w:t>
      </w:r>
      <w:r w:rsidRPr="005F301C">
        <w:rPr>
          <w:rFonts w:ascii="Times New Roman" w:hAnsi="Times New Roman" w:cs="Times New Roman"/>
          <w:sz w:val="24"/>
          <w:szCs w:val="24"/>
        </w:rPr>
        <w:t xml:space="preserve"> to enable them to take rational and informed decisions about sowing and marketing. Under this project, 1847 price ticker boards have been installed. FMC also organizes awarene</w:t>
      </w:r>
      <w:r w:rsidR="002129E5" w:rsidRPr="005F301C">
        <w:rPr>
          <w:rFonts w:ascii="Times New Roman" w:hAnsi="Times New Roman" w:cs="Times New Roman"/>
          <w:sz w:val="24"/>
          <w:szCs w:val="24"/>
        </w:rPr>
        <w:t xml:space="preserve">ss </w:t>
      </w:r>
      <w:proofErr w:type="spellStart"/>
      <w:r w:rsidR="002129E5" w:rsidRPr="005F301C">
        <w:rPr>
          <w:rFonts w:ascii="Times New Roman" w:hAnsi="Times New Roman" w:cs="Times New Roman"/>
          <w:sz w:val="24"/>
          <w:szCs w:val="24"/>
        </w:rPr>
        <w:t>programmes</w:t>
      </w:r>
      <w:proofErr w:type="spellEnd"/>
      <w:r w:rsidR="002129E5" w:rsidRPr="005F301C">
        <w:rPr>
          <w:rFonts w:ascii="Times New Roman" w:hAnsi="Times New Roman" w:cs="Times New Roman"/>
          <w:sz w:val="24"/>
          <w:szCs w:val="24"/>
        </w:rPr>
        <w:t xml:space="preserve"> for various stake</w:t>
      </w:r>
      <w:r w:rsidRPr="005F301C">
        <w:rPr>
          <w:rFonts w:ascii="Times New Roman" w:hAnsi="Times New Roman" w:cs="Times New Roman"/>
          <w:sz w:val="24"/>
          <w:szCs w:val="24"/>
        </w:rPr>
        <w:t>holders includi</w:t>
      </w:r>
      <w:r w:rsidR="002129E5" w:rsidRPr="005F301C">
        <w:rPr>
          <w:rFonts w:ascii="Times New Roman" w:hAnsi="Times New Roman" w:cs="Times New Roman"/>
          <w:sz w:val="24"/>
          <w:szCs w:val="24"/>
        </w:rPr>
        <w:t>ng farmers. As on 31.1.2013, a total of</w:t>
      </w:r>
      <w:r w:rsidRPr="005F301C">
        <w:rPr>
          <w:rFonts w:ascii="Times New Roman" w:hAnsi="Times New Roman" w:cs="Times New Roman"/>
          <w:sz w:val="24"/>
          <w:szCs w:val="24"/>
        </w:rPr>
        <w:t xml:space="preserve"> 3195 awareness </w:t>
      </w:r>
      <w:proofErr w:type="spellStart"/>
      <w:r w:rsidRPr="005F301C">
        <w:rPr>
          <w:rFonts w:ascii="Times New Roman" w:hAnsi="Times New Roman" w:cs="Times New Roman"/>
          <w:sz w:val="24"/>
          <w:szCs w:val="24"/>
        </w:rPr>
        <w:t>programmes</w:t>
      </w:r>
      <w:proofErr w:type="spellEnd"/>
      <w:r w:rsidRPr="005F301C">
        <w:rPr>
          <w:rFonts w:ascii="Times New Roman" w:hAnsi="Times New Roman" w:cs="Times New Roman"/>
          <w:sz w:val="24"/>
          <w:szCs w:val="24"/>
        </w:rPr>
        <w:t xml:space="preserve"> have been conducted, out of which 1990 </w:t>
      </w:r>
      <w:proofErr w:type="spellStart"/>
      <w:r w:rsidRPr="005F301C">
        <w:rPr>
          <w:rFonts w:ascii="Times New Roman" w:hAnsi="Times New Roman" w:cs="Times New Roman"/>
          <w:sz w:val="24"/>
          <w:szCs w:val="24"/>
        </w:rPr>
        <w:t>programmes</w:t>
      </w:r>
      <w:proofErr w:type="spellEnd"/>
      <w:r w:rsidRPr="005F301C">
        <w:rPr>
          <w:rFonts w:ascii="Times New Roman" w:hAnsi="Times New Roman" w:cs="Times New Roman"/>
          <w:sz w:val="24"/>
          <w:szCs w:val="24"/>
        </w:rPr>
        <w:t xml:space="preserve"> were for the farmers.</w:t>
      </w:r>
    </w:p>
    <w:p w:rsidR="004416F5" w:rsidRPr="005F301C" w:rsidRDefault="004416F5" w:rsidP="005F301C">
      <w:pPr>
        <w:ind w:left="450" w:hanging="450"/>
        <w:rPr>
          <w:szCs w:val="24"/>
        </w:rPr>
      </w:pPr>
    </w:p>
    <w:p w:rsidR="001B2872" w:rsidRPr="005F301C" w:rsidRDefault="004416F5" w:rsidP="005F301C">
      <w:pPr>
        <w:pStyle w:val="ListParagraph"/>
        <w:spacing w:after="0" w:line="240" w:lineRule="auto"/>
        <w:ind w:left="0"/>
        <w:jc w:val="both"/>
        <w:rPr>
          <w:rFonts w:ascii="Times New Roman" w:hAnsi="Times New Roman" w:cs="Times New Roman"/>
          <w:sz w:val="24"/>
          <w:szCs w:val="24"/>
        </w:rPr>
      </w:pPr>
      <w:r w:rsidRPr="005F301C">
        <w:rPr>
          <w:rFonts w:ascii="Times New Roman" w:hAnsi="Times New Roman" w:cs="Times New Roman"/>
          <w:bCs/>
          <w:sz w:val="24"/>
          <w:szCs w:val="24"/>
        </w:rPr>
        <w:t>(</w:t>
      </w:r>
      <w:proofErr w:type="gramStart"/>
      <w:r w:rsidRPr="005F301C">
        <w:rPr>
          <w:rFonts w:ascii="Times New Roman" w:hAnsi="Times New Roman" w:cs="Times New Roman"/>
          <w:bCs/>
          <w:sz w:val="24"/>
          <w:szCs w:val="24"/>
        </w:rPr>
        <w:t>e</w:t>
      </w:r>
      <w:proofErr w:type="gramEnd"/>
      <w:r w:rsidRPr="005F301C">
        <w:rPr>
          <w:rFonts w:ascii="Times New Roman" w:hAnsi="Times New Roman" w:cs="Times New Roman"/>
          <w:bCs/>
          <w:sz w:val="24"/>
          <w:szCs w:val="24"/>
        </w:rPr>
        <w:t>)</w:t>
      </w:r>
      <w:r w:rsidR="002F661F" w:rsidRPr="005F301C">
        <w:rPr>
          <w:rFonts w:ascii="Times New Roman" w:hAnsi="Times New Roman" w:cs="Times New Roman"/>
          <w:bCs/>
          <w:sz w:val="24"/>
          <w:szCs w:val="24"/>
        </w:rPr>
        <w:tab/>
      </w:r>
      <w:r w:rsidRPr="005F301C">
        <w:rPr>
          <w:rFonts w:ascii="Times New Roman" w:hAnsi="Times New Roman" w:cs="Times New Roman"/>
          <w:bCs/>
          <w:sz w:val="24"/>
          <w:szCs w:val="24"/>
        </w:rPr>
        <w:t>:</w:t>
      </w:r>
      <w:r w:rsidRPr="005F301C">
        <w:rPr>
          <w:rFonts w:ascii="Times New Roman" w:hAnsi="Times New Roman" w:cs="Times New Roman"/>
          <w:sz w:val="24"/>
          <w:szCs w:val="24"/>
        </w:rPr>
        <w:t xml:space="preserve"> </w:t>
      </w:r>
      <w:r w:rsidR="002F661F" w:rsidRPr="005F301C">
        <w:rPr>
          <w:rFonts w:ascii="Times New Roman" w:hAnsi="Times New Roman" w:cs="Times New Roman"/>
          <w:sz w:val="24"/>
          <w:szCs w:val="24"/>
        </w:rPr>
        <w:tab/>
      </w:r>
      <w:r w:rsidRPr="005F301C">
        <w:rPr>
          <w:rFonts w:ascii="Times New Roman" w:hAnsi="Times New Roman" w:cs="Times New Roman"/>
          <w:sz w:val="24"/>
          <w:szCs w:val="24"/>
        </w:rPr>
        <w:t>FMC uses several regulatory tools in order to ensure that the futures markets are not subjected to over-speculation and to ensure achievement of the intended purpose of price risk management and price discovery.  FMC keeps a close watch on the price trends of all the commodities traded on the commodity futures exchanges and takes measures such as imposition of special margins, additional margins, increasing initial margin, pre-expiry margin and change in position limits etc. to intervene in the market as required. Recently, FMC has taken a number of measures to check excessive speculation that impacts price volatility like introduction of staggered delivery system, disallowing contracts in the lean season, reduction of Final Expiry Date (FED) of some commodities, scrutiny of volume to open interest ratio, doubling of initial margin of seven commodities etc. FMC has also undertaken the exercise of comprehensive review of futures contract design to align the futures market with physical market practices.  All these measures are expected to pr</w:t>
      </w:r>
      <w:r w:rsidR="002129E5" w:rsidRPr="005F301C">
        <w:rPr>
          <w:rFonts w:ascii="Times New Roman" w:hAnsi="Times New Roman" w:cs="Times New Roman"/>
          <w:sz w:val="24"/>
          <w:szCs w:val="24"/>
        </w:rPr>
        <w:t>otect the interest of the stake</w:t>
      </w:r>
      <w:r w:rsidRPr="005F301C">
        <w:rPr>
          <w:rFonts w:ascii="Times New Roman" w:hAnsi="Times New Roman" w:cs="Times New Roman"/>
          <w:sz w:val="24"/>
          <w:szCs w:val="24"/>
        </w:rPr>
        <w:t>holders including consumers.</w:t>
      </w:r>
    </w:p>
    <w:p w:rsidR="0074095C" w:rsidRPr="005F301C" w:rsidRDefault="00631E4A" w:rsidP="005F301C">
      <w:pPr>
        <w:pStyle w:val="ListParagraph"/>
        <w:spacing w:after="0" w:line="240" w:lineRule="auto"/>
        <w:ind w:left="0"/>
        <w:jc w:val="center"/>
        <w:rPr>
          <w:b/>
          <w:bCs/>
          <w:sz w:val="24"/>
          <w:szCs w:val="24"/>
        </w:rPr>
      </w:pPr>
      <w:r w:rsidRPr="005F301C">
        <w:rPr>
          <w:rFonts w:ascii="Times New Roman" w:hAnsi="Times New Roman" w:cs="Times New Roman"/>
          <w:sz w:val="24"/>
          <w:szCs w:val="24"/>
        </w:rPr>
        <w:t>*****</w:t>
      </w:r>
    </w:p>
    <w:sectPr w:rsidR="0074095C" w:rsidRPr="005F301C" w:rsidSect="005F301C">
      <w:pgSz w:w="11906" w:h="16838" w:code="9"/>
      <w:pgMar w:top="360" w:right="1106" w:bottom="8" w:left="1800"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Kruti Dev 010">
    <w:panose1 w:val="00000000000000000000"/>
    <w:charset w:val="00"/>
    <w:family w:val="auto"/>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7456E3"/>
    <w:multiLevelType w:val="hybridMultilevel"/>
    <w:tmpl w:val="586A4734"/>
    <w:lvl w:ilvl="0" w:tplc="015C9068">
      <w:start w:val="1"/>
      <w:numFmt w:val="lowerLetter"/>
      <w:lvlText w:val="(%1)"/>
      <w:lvlJc w:val="left"/>
      <w:pPr>
        <w:tabs>
          <w:tab w:val="num" w:pos="1155"/>
        </w:tabs>
        <w:ind w:left="1155" w:hanging="720"/>
      </w:pPr>
      <w:rPr>
        <w:rFonts w:eastAsia="MS Mincho" w:cs="Tahoma" w:hint="default"/>
        <w:b w:val="0"/>
      </w:rPr>
    </w:lvl>
    <w:lvl w:ilvl="1" w:tplc="1BE6B818">
      <w:start w:val="12"/>
      <w:numFmt w:val="decimal"/>
      <w:lvlText w:val="%2."/>
      <w:lvlJc w:val="left"/>
      <w:pPr>
        <w:tabs>
          <w:tab w:val="num" w:pos="1515"/>
        </w:tabs>
        <w:ind w:left="1515" w:hanging="360"/>
      </w:pPr>
      <w:rPr>
        <w:rFonts w:hint="default"/>
      </w:rPr>
    </w:lvl>
    <w:lvl w:ilvl="2" w:tplc="4009001B" w:tentative="1">
      <w:start w:val="1"/>
      <w:numFmt w:val="lowerRoman"/>
      <w:lvlText w:val="%3."/>
      <w:lvlJc w:val="right"/>
      <w:pPr>
        <w:tabs>
          <w:tab w:val="num" w:pos="2235"/>
        </w:tabs>
        <w:ind w:left="2235" w:hanging="180"/>
      </w:pPr>
    </w:lvl>
    <w:lvl w:ilvl="3" w:tplc="4009000F" w:tentative="1">
      <w:start w:val="1"/>
      <w:numFmt w:val="decimal"/>
      <w:lvlText w:val="%4."/>
      <w:lvlJc w:val="left"/>
      <w:pPr>
        <w:tabs>
          <w:tab w:val="num" w:pos="2955"/>
        </w:tabs>
        <w:ind w:left="2955" w:hanging="360"/>
      </w:pPr>
    </w:lvl>
    <w:lvl w:ilvl="4" w:tplc="40090019" w:tentative="1">
      <w:start w:val="1"/>
      <w:numFmt w:val="lowerLetter"/>
      <w:lvlText w:val="%5."/>
      <w:lvlJc w:val="left"/>
      <w:pPr>
        <w:tabs>
          <w:tab w:val="num" w:pos="3675"/>
        </w:tabs>
        <w:ind w:left="3675" w:hanging="360"/>
      </w:pPr>
    </w:lvl>
    <w:lvl w:ilvl="5" w:tplc="4009001B" w:tentative="1">
      <w:start w:val="1"/>
      <w:numFmt w:val="lowerRoman"/>
      <w:lvlText w:val="%6."/>
      <w:lvlJc w:val="right"/>
      <w:pPr>
        <w:tabs>
          <w:tab w:val="num" w:pos="4395"/>
        </w:tabs>
        <w:ind w:left="4395" w:hanging="180"/>
      </w:pPr>
    </w:lvl>
    <w:lvl w:ilvl="6" w:tplc="4009000F" w:tentative="1">
      <w:start w:val="1"/>
      <w:numFmt w:val="decimal"/>
      <w:lvlText w:val="%7."/>
      <w:lvlJc w:val="left"/>
      <w:pPr>
        <w:tabs>
          <w:tab w:val="num" w:pos="5115"/>
        </w:tabs>
        <w:ind w:left="5115" w:hanging="360"/>
      </w:pPr>
    </w:lvl>
    <w:lvl w:ilvl="7" w:tplc="40090019" w:tentative="1">
      <w:start w:val="1"/>
      <w:numFmt w:val="lowerLetter"/>
      <w:lvlText w:val="%8."/>
      <w:lvlJc w:val="left"/>
      <w:pPr>
        <w:tabs>
          <w:tab w:val="num" w:pos="5835"/>
        </w:tabs>
        <w:ind w:left="5835" w:hanging="360"/>
      </w:pPr>
    </w:lvl>
    <w:lvl w:ilvl="8" w:tplc="4009001B" w:tentative="1">
      <w:start w:val="1"/>
      <w:numFmt w:val="lowerRoman"/>
      <w:lvlText w:val="%9."/>
      <w:lvlJc w:val="right"/>
      <w:pPr>
        <w:tabs>
          <w:tab w:val="num" w:pos="6555"/>
        </w:tabs>
        <w:ind w:left="6555" w:hanging="180"/>
      </w:pPr>
    </w:lvl>
  </w:abstractNum>
  <w:abstractNum w:abstractNumId="1">
    <w:nsid w:val="23146BE1"/>
    <w:multiLevelType w:val="hybridMultilevel"/>
    <w:tmpl w:val="590EC362"/>
    <w:lvl w:ilvl="0" w:tplc="4009000F">
      <w:start w:val="15"/>
      <w:numFmt w:val="decimal"/>
      <w:lvlText w:val="%1."/>
      <w:lvlJc w:val="left"/>
      <w:pPr>
        <w:tabs>
          <w:tab w:val="num" w:pos="720"/>
        </w:tabs>
        <w:ind w:left="720" w:hanging="360"/>
      </w:pPr>
      <w:rPr>
        <w:rFonts w:hint="default"/>
      </w:rPr>
    </w:lvl>
    <w:lvl w:ilvl="1" w:tplc="40090019" w:tentative="1">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2">
    <w:nsid w:val="2C100B49"/>
    <w:multiLevelType w:val="hybridMultilevel"/>
    <w:tmpl w:val="8684D66C"/>
    <w:lvl w:ilvl="0" w:tplc="8BE8CC4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E3D0D55"/>
    <w:multiLevelType w:val="hybridMultilevel"/>
    <w:tmpl w:val="45B837A8"/>
    <w:lvl w:ilvl="0" w:tplc="B0FA0B0A">
      <w:start w:val="1"/>
      <w:numFmt w:val="decimal"/>
      <w:lvlText w:val="%1."/>
      <w:lvlJc w:val="left"/>
      <w:pPr>
        <w:ind w:left="720" w:hanging="360"/>
      </w:pPr>
      <w:rPr>
        <w:rFonts w:cs="Times New Roman"/>
        <w:sz w:val="24"/>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398E43D4"/>
    <w:multiLevelType w:val="hybridMultilevel"/>
    <w:tmpl w:val="C900A2EE"/>
    <w:lvl w:ilvl="0" w:tplc="9E2EF258">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439D3290"/>
    <w:multiLevelType w:val="hybridMultilevel"/>
    <w:tmpl w:val="B2482B14"/>
    <w:lvl w:ilvl="0" w:tplc="0B6C8CE8">
      <w:start w:val="18"/>
      <w:numFmt w:val="bullet"/>
      <w:lvlText w:val=""/>
      <w:lvlJc w:val="left"/>
      <w:pPr>
        <w:ind w:left="720" w:hanging="360"/>
      </w:pPr>
      <w:rPr>
        <w:rFonts w:ascii="Symbol" w:eastAsiaTheme="minorHAnsi" w:hAnsi="Symbol" w:cstheme="minorBidi"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5736FAC"/>
    <w:multiLevelType w:val="multilevel"/>
    <w:tmpl w:val="EFCE4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6D16682"/>
    <w:multiLevelType w:val="hybridMultilevel"/>
    <w:tmpl w:val="7B921574"/>
    <w:lvl w:ilvl="0" w:tplc="D0282868">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
    <w:nsid w:val="62C60E71"/>
    <w:multiLevelType w:val="hybridMultilevel"/>
    <w:tmpl w:val="85A6CA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63254698"/>
    <w:multiLevelType w:val="hybridMultilevel"/>
    <w:tmpl w:val="6A802482"/>
    <w:lvl w:ilvl="0" w:tplc="E13C39B0">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nsid w:val="74B921A3"/>
    <w:multiLevelType w:val="hybridMultilevel"/>
    <w:tmpl w:val="0622A828"/>
    <w:lvl w:ilvl="0" w:tplc="C8BA1024">
      <w:start w:val="9"/>
      <w:numFmt w:val="lowerLetter"/>
      <w:lvlText w:val="(%1)"/>
      <w:lvlJc w:val="left"/>
      <w:pPr>
        <w:tabs>
          <w:tab w:val="num" w:pos="720"/>
        </w:tabs>
        <w:ind w:left="720" w:hanging="360"/>
      </w:pPr>
      <w:rPr>
        <w:rFonts w:hint="default"/>
      </w:rPr>
    </w:lvl>
    <w:lvl w:ilvl="1" w:tplc="827407E6">
      <w:start w:val="2"/>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8"/>
  </w:num>
  <w:num w:numId="4">
    <w:abstractNumId w:val="9"/>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4"/>
  </w:num>
  <w:num w:numId="8">
    <w:abstractNumId w:val="8"/>
  </w:num>
  <w:num w:numId="9">
    <w:abstractNumId w:val="6"/>
  </w:num>
  <w:num w:numId="10">
    <w:abstractNumId w:val="10"/>
  </w:num>
  <w:num w:numId="11">
    <w:abstractNumId w:val="0"/>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B09EA"/>
    <w:rsid w:val="0001745B"/>
    <w:rsid w:val="00021665"/>
    <w:rsid w:val="00026DD8"/>
    <w:rsid w:val="00037A5E"/>
    <w:rsid w:val="00040380"/>
    <w:rsid w:val="0004065A"/>
    <w:rsid w:val="00045D9F"/>
    <w:rsid w:val="00050C54"/>
    <w:rsid w:val="0005605E"/>
    <w:rsid w:val="000717B2"/>
    <w:rsid w:val="00071F41"/>
    <w:rsid w:val="00082748"/>
    <w:rsid w:val="0009195E"/>
    <w:rsid w:val="000D3325"/>
    <w:rsid w:val="000E1DBF"/>
    <w:rsid w:val="000E4A14"/>
    <w:rsid w:val="000F5522"/>
    <w:rsid w:val="00100AF5"/>
    <w:rsid w:val="001039FD"/>
    <w:rsid w:val="0011342E"/>
    <w:rsid w:val="001638C9"/>
    <w:rsid w:val="00171CCA"/>
    <w:rsid w:val="0017655D"/>
    <w:rsid w:val="00190335"/>
    <w:rsid w:val="001A27EF"/>
    <w:rsid w:val="001A53BA"/>
    <w:rsid w:val="001B2872"/>
    <w:rsid w:val="001B3D73"/>
    <w:rsid w:val="001B4AB6"/>
    <w:rsid w:val="001D7C9A"/>
    <w:rsid w:val="001E025A"/>
    <w:rsid w:val="001E2D90"/>
    <w:rsid w:val="001F3E03"/>
    <w:rsid w:val="0020359A"/>
    <w:rsid w:val="002054F5"/>
    <w:rsid w:val="002129E5"/>
    <w:rsid w:val="0022542B"/>
    <w:rsid w:val="002327AA"/>
    <w:rsid w:val="002354C0"/>
    <w:rsid w:val="00242000"/>
    <w:rsid w:val="00254187"/>
    <w:rsid w:val="00261FC7"/>
    <w:rsid w:val="002627E7"/>
    <w:rsid w:val="002822D4"/>
    <w:rsid w:val="0029653C"/>
    <w:rsid w:val="002974FF"/>
    <w:rsid w:val="002A741A"/>
    <w:rsid w:val="002C7CF6"/>
    <w:rsid w:val="002E16FF"/>
    <w:rsid w:val="002F20DC"/>
    <w:rsid w:val="002F661F"/>
    <w:rsid w:val="00316B13"/>
    <w:rsid w:val="00355A78"/>
    <w:rsid w:val="00357926"/>
    <w:rsid w:val="00362B8C"/>
    <w:rsid w:val="003775F1"/>
    <w:rsid w:val="00381258"/>
    <w:rsid w:val="003A0179"/>
    <w:rsid w:val="003A120D"/>
    <w:rsid w:val="003C5B7B"/>
    <w:rsid w:val="003C5C5E"/>
    <w:rsid w:val="003D6668"/>
    <w:rsid w:val="003F67C2"/>
    <w:rsid w:val="004115EC"/>
    <w:rsid w:val="004416F5"/>
    <w:rsid w:val="004514A0"/>
    <w:rsid w:val="0045416A"/>
    <w:rsid w:val="004628EC"/>
    <w:rsid w:val="00464B5F"/>
    <w:rsid w:val="00472CB0"/>
    <w:rsid w:val="00494440"/>
    <w:rsid w:val="004A333B"/>
    <w:rsid w:val="004A3794"/>
    <w:rsid w:val="004A5D49"/>
    <w:rsid w:val="004B1FD3"/>
    <w:rsid w:val="004B5B8E"/>
    <w:rsid w:val="004C7D8C"/>
    <w:rsid w:val="004D31B2"/>
    <w:rsid w:val="004E29EC"/>
    <w:rsid w:val="004F5B48"/>
    <w:rsid w:val="00511833"/>
    <w:rsid w:val="00515BDC"/>
    <w:rsid w:val="00526621"/>
    <w:rsid w:val="00533B0E"/>
    <w:rsid w:val="00541BCA"/>
    <w:rsid w:val="00553D9C"/>
    <w:rsid w:val="005641A9"/>
    <w:rsid w:val="00573F50"/>
    <w:rsid w:val="005978A5"/>
    <w:rsid w:val="005C6AC5"/>
    <w:rsid w:val="005E28EA"/>
    <w:rsid w:val="005E2C8B"/>
    <w:rsid w:val="005E427B"/>
    <w:rsid w:val="005F301C"/>
    <w:rsid w:val="006025BD"/>
    <w:rsid w:val="0062032A"/>
    <w:rsid w:val="00631E4A"/>
    <w:rsid w:val="00633475"/>
    <w:rsid w:val="00634117"/>
    <w:rsid w:val="00643290"/>
    <w:rsid w:val="006479A6"/>
    <w:rsid w:val="006578D4"/>
    <w:rsid w:val="00660754"/>
    <w:rsid w:val="00681CFF"/>
    <w:rsid w:val="00684C56"/>
    <w:rsid w:val="006907C5"/>
    <w:rsid w:val="00691107"/>
    <w:rsid w:val="00691A20"/>
    <w:rsid w:val="0069439E"/>
    <w:rsid w:val="006A2F3F"/>
    <w:rsid w:val="006B7A71"/>
    <w:rsid w:val="00724EAA"/>
    <w:rsid w:val="00737509"/>
    <w:rsid w:val="0074095C"/>
    <w:rsid w:val="00742E8A"/>
    <w:rsid w:val="007623B1"/>
    <w:rsid w:val="007630C7"/>
    <w:rsid w:val="00767095"/>
    <w:rsid w:val="0079121C"/>
    <w:rsid w:val="00793BAA"/>
    <w:rsid w:val="007B00B5"/>
    <w:rsid w:val="007B092C"/>
    <w:rsid w:val="007B6D34"/>
    <w:rsid w:val="007C3190"/>
    <w:rsid w:val="008040BF"/>
    <w:rsid w:val="00810D71"/>
    <w:rsid w:val="008141B0"/>
    <w:rsid w:val="00831188"/>
    <w:rsid w:val="008318B7"/>
    <w:rsid w:val="00831CFF"/>
    <w:rsid w:val="00845C59"/>
    <w:rsid w:val="0085172E"/>
    <w:rsid w:val="00860304"/>
    <w:rsid w:val="00863BB3"/>
    <w:rsid w:val="00867B8C"/>
    <w:rsid w:val="00884838"/>
    <w:rsid w:val="00892D0E"/>
    <w:rsid w:val="008979FB"/>
    <w:rsid w:val="008A7A1E"/>
    <w:rsid w:val="008B09EA"/>
    <w:rsid w:val="008B154A"/>
    <w:rsid w:val="008B5BBA"/>
    <w:rsid w:val="008D7623"/>
    <w:rsid w:val="008E3C50"/>
    <w:rsid w:val="008E7E3A"/>
    <w:rsid w:val="008F3540"/>
    <w:rsid w:val="009159E3"/>
    <w:rsid w:val="009215E7"/>
    <w:rsid w:val="0092163C"/>
    <w:rsid w:val="00923174"/>
    <w:rsid w:val="009232D3"/>
    <w:rsid w:val="00937333"/>
    <w:rsid w:val="009449E2"/>
    <w:rsid w:val="00947687"/>
    <w:rsid w:val="00951826"/>
    <w:rsid w:val="009536FA"/>
    <w:rsid w:val="00984298"/>
    <w:rsid w:val="009A6561"/>
    <w:rsid w:val="009A6DFE"/>
    <w:rsid w:val="009B723C"/>
    <w:rsid w:val="009D4384"/>
    <w:rsid w:val="009E6463"/>
    <w:rsid w:val="009F04DD"/>
    <w:rsid w:val="009F14F5"/>
    <w:rsid w:val="009F2CB5"/>
    <w:rsid w:val="009F5803"/>
    <w:rsid w:val="00A14260"/>
    <w:rsid w:val="00A40911"/>
    <w:rsid w:val="00A44806"/>
    <w:rsid w:val="00A53954"/>
    <w:rsid w:val="00A7347C"/>
    <w:rsid w:val="00A74653"/>
    <w:rsid w:val="00A804A1"/>
    <w:rsid w:val="00A82617"/>
    <w:rsid w:val="00A85991"/>
    <w:rsid w:val="00A903A3"/>
    <w:rsid w:val="00A94D87"/>
    <w:rsid w:val="00AC689D"/>
    <w:rsid w:val="00AE5C0C"/>
    <w:rsid w:val="00AF4BFA"/>
    <w:rsid w:val="00B03031"/>
    <w:rsid w:val="00B05ACC"/>
    <w:rsid w:val="00B1266E"/>
    <w:rsid w:val="00B37CD4"/>
    <w:rsid w:val="00B4491E"/>
    <w:rsid w:val="00B454E1"/>
    <w:rsid w:val="00B54826"/>
    <w:rsid w:val="00B567CB"/>
    <w:rsid w:val="00B57E60"/>
    <w:rsid w:val="00B64AD5"/>
    <w:rsid w:val="00B85901"/>
    <w:rsid w:val="00B958DA"/>
    <w:rsid w:val="00BA4F04"/>
    <w:rsid w:val="00BB6813"/>
    <w:rsid w:val="00BD3E22"/>
    <w:rsid w:val="00BE46C2"/>
    <w:rsid w:val="00BF69D7"/>
    <w:rsid w:val="00BF797F"/>
    <w:rsid w:val="00C04FDC"/>
    <w:rsid w:val="00C05654"/>
    <w:rsid w:val="00C07026"/>
    <w:rsid w:val="00C24D7A"/>
    <w:rsid w:val="00C24D8E"/>
    <w:rsid w:val="00C35117"/>
    <w:rsid w:val="00C35216"/>
    <w:rsid w:val="00C3546C"/>
    <w:rsid w:val="00C455E0"/>
    <w:rsid w:val="00C4610C"/>
    <w:rsid w:val="00C54E05"/>
    <w:rsid w:val="00C555FD"/>
    <w:rsid w:val="00C558C0"/>
    <w:rsid w:val="00C90832"/>
    <w:rsid w:val="00C9108A"/>
    <w:rsid w:val="00C95EBD"/>
    <w:rsid w:val="00CA31C6"/>
    <w:rsid w:val="00CE44D0"/>
    <w:rsid w:val="00D00A71"/>
    <w:rsid w:val="00D02B00"/>
    <w:rsid w:val="00D06FE1"/>
    <w:rsid w:val="00D1028E"/>
    <w:rsid w:val="00D17D8E"/>
    <w:rsid w:val="00D2302B"/>
    <w:rsid w:val="00D33341"/>
    <w:rsid w:val="00D50147"/>
    <w:rsid w:val="00D51568"/>
    <w:rsid w:val="00D5428E"/>
    <w:rsid w:val="00D55254"/>
    <w:rsid w:val="00D66649"/>
    <w:rsid w:val="00D66A35"/>
    <w:rsid w:val="00D810A5"/>
    <w:rsid w:val="00DA10CD"/>
    <w:rsid w:val="00DA2C1D"/>
    <w:rsid w:val="00DB206A"/>
    <w:rsid w:val="00DB2C1C"/>
    <w:rsid w:val="00DB4155"/>
    <w:rsid w:val="00DC015A"/>
    <w:rsid w:val="00DD7A0D"/>
    <w:rsid w:val="00DE3253"/>
    <w:rsid w:val="00DE5AFA"/>
    <w:rsid w:val="00DE5D95"/>
    <w:rsid w:val="00DF2D90"/>
    <w:rsid w:val="00DF6DBE"/>
    <w:rsid w:val="00E252B3"/>
    <w:rsid w:val="00E3121C"/>
    <w:rsid w:val="00E35A0C"/>
    <w:rsid w:val="00E37173"/>
    <w:rsid w:val="00E52399"/>
    <w:rsid w:val="00E5603B"/>
    <w:rsid w:val="00E57540"/>
    <w:rsid w:val="00E811A5"/>
    <w:rsid w:val="00E93357"/>
    <w:rsid w:val="00E97A65"/>
    <w:rsid w:val="00EB6E81"/>
    <w:rsid w:val="00EB709D"/>
    <w:rsid w:val="00EC3FB1"/>
    <w:rsid w:val="00EE6274"/>
    <w:rsid w:val="00F0697B"/>
    <w:rsid w:val="00F10BAF"/>
    <w:rsid w:val="00F14C7C"/>
    <w:rsid w:val="00F20460"/>
    <w:rsid w:val="00F34363"/>
    <w:rsid w:val="00F35631"/>
    <w:rsid w:val="00F6110A"/>
    <w:rsid w:val="00F65163"/>
    <w:rsid w:val="00FA051D"/>
    <w:rsid w:val="00FC59EA"/>
    <w:rsid w:val="00FE0457"/>
    <w:rsid w:val="00FF5805"/>
    <w:rsid w:val="00FF6D00"/>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martTagType w:namespaceuri="schemas-microsoft-com/dictionary" w:name="trilingual"/>
  <w:smartTagType w:namespaceuri="schemas-microsoft-com/dictionary" w:name="RBI"/>
  <w:smartTagType w:namespaceuri="schemas-microsoft-com/dictionary" w:name="translato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line="12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9EA"/>
    <w:pPr>
      <w:spacing w:line="240" w:lineRule="auto"/>
      <w:jc w:val="left"/>
    </w:pPr>
    <w:rPr>
      <w:rFonts w:ascii="Times New Roman" w:eastAsia="Times New Roman" w:hAnsi="Times New Roman" w:cs="Times New Roman"/>
      <w:sz w:val="24"/>
      <w:szCs w:val="20"/>
      <w:lang w:val="en-US"/>
    </w:rPr>
  </w:style>
  <w:style w:type="paragraph" w:styleId="Heading1">
    <w:name w:val="heading 1"/>
    <w:basedOn w:val="Normal"/>
    <w:next w:val="Normal"/>
    <w:link w:val="Heading1Char"/>
    <w:qFormat/>
    <w:rsid w:val="008B09EA"/>
    <w:pPr>
      <w:keepNext/>
      <w:jc w:val="center"/>
      <w:outlineLvl w:val="0"/>
    </w:pPr>
    <w:rPr>
      <w:b/>
    </w:rPr>
  </w:style>
  <w:style w:type="paragraph" w:styleId="Heading4">
    <w:name w:val="heading 4"/>
    <w:basedOn w:val="Normal"/>
    <w:next w:val="Normal"/>
    <w:link w:val="Heading4Char"/>
    <w:semiHidden/>
    <w:unhideWhenUsed/>
    <w:qFormat/>
    <w:rsid w:val="008B09EA"/>
    <w:pPr>
      <w:keepNext/>
      <w:ind w:left="1440" w:hanging="720"/>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09EA"/>
    <w:rPr>
      <w:rFonts w:ascii="Times New Roman" w:eastAsia="Times New Roman" w:hAnsi="Times New Roman" w:cs="Times New Roman"/>
      <w:b/>
      <w:sz w:val="24"/>
      <w:szCs w:val="20"/>
      <w:lang w:val="en-US"/>
    </w:rPr>
  </w:style>
  <w:style w:type="character" w:customStyle="1" w:styleId="Heading4Char">
    <w:name w:val="Heading 4 Char"/>
    <w:basedOn w:val="DefaultParagraphFont"/>
    <w:link w:val="Heading4"/>
    <w:semiHidden/>
    <w:rsid w:val="008B09EA"/>
    <w:rPr>
      <w:rFonts w:ascii="Times New Roman" w:eastAsia="Times New Roman" w:hAnsi="Times New Roman" w:cs="Times New Roman"/>
      <w:b/>
      <w:sz w:val="24"/>
      <w:szCs w:val="20"/>
      <w:lang w:val="en-US"/>
    </w:rPr>
  </w:style>
  <w:style w:type="paragraph" w:styleId="BodyTextIndent">
    <w:name w:val="Body Text Indent"/>
    <w:basedOn w:val="Normal"/>
    <w:link w:val="BodyTextIndentChar"/>
    <w:unhideWhenUsed/>
    <w:rsid w:val="008B09EA"/>
    <w:pPr>
      <w:ind w:left="1440" w:hanging="720"/>
      <w:jc w:val="both"/>
    </w:pPr>
  </w:style>
  <w:style w:type="character" w:customStyle="1" w:styleId="BodyTextIndentChar">
    <w:name w:val="Body Text Indent Char"/>
    <w:basedOn w:val="DefaultParagraphFont"/>
    <w:link w:val="BodyTextIndent"/>
    <w:rsid w:val="008B09EA"/>
    <w:rPr>
      <w:rFonts w:ascii="Times New Roman" w:eastAsia="Times New Roman" w:hAnsi="Times New Roman" w:cs="Times New Roman"/>
      <w:sz w:val="24"/>
      <w:szCs w:val="20"/>
      <w:lang w:val="en-US"/>
    </w:rPr>
  </w:style>
  <w:style w:type="paragraph" w:styleId="ListParagraph">
    <w:name w:val="List Paragraph"/>
    <w:basedOn w:val="Normal"/>
    <w:uiPriority w:val="34"/>
    <w:qFormat/>
    <w:rsid w:val="00254187"/>
    <w:pPr>
      <w:spacing w:after="200" w:line="276" w:lineRule="auto"/>
      <w:ind w:left="720"/>
    </w:pPr>
    <w:rPr>
      <w:rFonts w:ascii="Calibri" w:hAnsi="Calibri" w:cs="Mangal"/>
      <w:sz w:val="22"/>
      <w:szCs w:val="22"/>
    </w:rPr>
  </w:style>
  <w:style w:type="table" w:styleId="TableGrid">
    <w:name w:val="Table Grid"/>
    <w:basedOn w:val="TableNormal"/>
    <w:uiPriority w:val="59"/>
    <w:rsid w:val="000717B2"/>
    <w:pPr>
      <w:spacing w:line="240" w:lineRule="auto"/>
      <w:jc w:val="left"/>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Char">
    <w:name w:val="Title Char"/>
    <w:aliases w:val="Char Char1,Char Char Char Char, Char Char,Char Char Char1"/>
    <w:link w:val="Title"/>
    <w:locked/>
    <w:rsid w:val="00100AF5"/>
    <w:rPr>
      <w:b/>
      <w:bCs/>
      <w:sz w:val="24"/>
      <w:szCs w:val="24"/>
      <w:lang w:val="en-US"/>
    </w:rPr>
  </w:style>
  <w:style w:type="paragraph" w:styleId="Title">
    <w:name w:val="Title"/>
    <w:aliases w:val="Char,Char Char Char, Char,Char Char"/>
    <w:basedOn w:val="Normal"/>
    <w:link w:val="TitleChar"/>
    <w:qFormat/>
    <w:rsid w:val="00100AF5"/>
    <w:pPr>
      <w:jc w:val="center"/>
    </w:pPr>
    <w:rPr>
      <w:rFonts w:asciiTheme="minorHAnsi" w:eastAsiaTheme="minorHAnsi" w:hAnsiTheme="minorHAnsi" w:cstheme="minorBidi"/>
      <w:b/>
      <w:bCs/>
      <w:szCs w:val="24"/>
    </w:rPr>
  </w:style>
  <w:style w:type="character" w:customStyle="1" w:styleId="TitleChar1">
    <w:name w:val="Title Char1"/>
    <w:basedOn w:val="DefaultParagraphFont"/>
    <w:uiPriority w:val="10"/>
    <w:rsid w:val="00100AF5"/>
    <w:rPr>
      <w:rFonts w:asciiTheme="majorHAnsi" w:eastAsiaTheme="majorEastAsia" w:hAnsiTheme="majorHAnsi" w:cstheme="majorBidi"/>
      <w:color w:val="17365D" w:themeColor="text2" w:themeShade="BF"/>
      <w:spacing w:val="5"/>
      <w:kern w:val="28"/>
      <w:sz w:val="52"/>
      <w:szCs w:val="52"/>
      <w:lang w:val="en-US"/>
    </w:rPr>
  </w:style>
  <w:style w:type="paragraph" w:customStyle="1" w:styleId="Style">
    <w:name w:val="Style"/>
    <w:rsid w:val="00643290"/>
    <w:pPr>
      <w:widowControl w:val="0"/>
      <w:autoSpaceDE w:val="0"/>
      <w:autoSpaceDN w:val="0"/>
      <w:adjustRightInd w:val="0"/>
      <w:spacing w:line="240" w:lineRule="auto"/>
      <w:jc w:val="left"/>
    </w:pPr>
    <w:rPr>
      <w:rFonts w:ascii="Arial" w:eastAsia="Calibri" w:hAnsi="Arial" w:cs="Arial"/>
      <w:sz w:val="24"/>
      <w:szCs w:val="24"/>
      <w:lang w:val="en-US"/>
    </w:rPr>
  </w:style>
  <w:style w:type="paragraph" w:styleId="BodyText2">
    <w:name w:val="Body Text 2"/>
    <w:basedOn w:val="Normal"/>
    <w:link w:val="BodyText2Char"/>
    <w:semiHidden/>
    <w:unhideWhenUsed/>
    <w:rsid w:val="00E5603B"/>
    <w:pPr>
      <w:spacing w:after="120" w:line="480" w:lineRule="auto"/>
    </w:pPr>
  </w:style>
  <w:style w:type="character" w:customStyle="1" w:styleId="BodyText2Char">
    <w:name w:val="Body Text 2 Char"/>
    <w:basedOn w:val="DefaultParagraphFont"/>
    <w:link w:val="BodyText2"/>
    <w:semiHidden/>
    <w:rsid w:val="00E5603B"/>
    <w:rPr>
      <w:rFonts w:ascii="Times New Roman" w:eastAsia="Times New Roman" w:hAnsi="Times New Roman" w:cs="Times New Roman"/>
      <w:sz w:val="24"/>
      <w:szCs w:val="20"/>
      <w:lang w:val="en-US"/>
    </w:rPr>
  </w:style>
  <w:style w:type="paragraph" w:styleId="BalloonText">
    <w:name w:val="Balloon Text"/>
    <w:basedOn w:val="Normal"/>
    <w:link w:val="BalloonTextChar"/>
    <w:uiPriority w:val="99"/>
    <w:semiHidden/>
    <w:unhideWhenUsed/>
    <w:rsid w:val="00E5603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E5603B"/>
    <w:rPr>
      <w:rFonts w:ascii="Tahoma" w:hAnsi="Tahoma" w:cs="Tahoma"/>
      <w:sz w:val="16"/>
      <w:szCs w:val="16"/>
      <w:lang w:val="en-US"/>
    </w:rPr>
  </w:style>
  <w:style w:type="paragraph" w:styleId="NoSpacing">
    <w:name w:val="No Spacing"/>
    <w:uiPriority w:val="1"/>
    <w:qFormat/>
    <w:rsid w:val="00E5603B"/>
    <w:pPr>
      <w:spacing w:line="240" w:lineRule="auto"/>
      <w:jc w:val="left"/>
    </w:pPr>
    <w:rPr>
      <w:lang w:val="en-US"/>
    </w:rPr>
  </w:style>
  <w:style w:type="character" w:customStyle="1" w:styleId="yshortcuts">
    <w:name w:val="yshortcuts"/>
    <w:basedOn w:val="DefaultParagraphFont"/>
    <w:rsid w:val="00B567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14216661">
      <w:bodyDiv w:val="1"/>
      <w:marLeft w:val="0"/>
      <w:marRight w:val="0"/>
      <w:marTop w:val="0"/>
      <w:marBottom w:val="0"/>
      <w:divBdr>
        <w:top w:val="none" w:sz="0" w:space="0" w:color="auto"/>
        <w:left w:val="none" w:sz="0" w:space="0" w:color="auto"/>
        <w:bottom w:val="none" w:sz="0" w:space="0" w:color="auto"/>
        <w:right w:val="none" w:sz="0" w:space="0" w:color="auto"/>
      </w:divBdr>
    </w:div>
    <w:div w:id="785074962">
      <w:bodyDiv w:val="1"/>
      <w:marLeft w:val="0"/>
      <w:marRight w:val="0"/>
      <w:marTop w:val="0"/>
      <w:marBottom w:val="0"/>
      <w:divBdr>
        <w:top w:val="none" w:sz="0" w:space="0" w:color="auto"/>
        <w:left w:val="none" w:sz="0" w:space="0" w:color="auto"/>
        <w:bottom w:val="none" w:sz="0" w:space="0" w:color="auto"/>
        <w:right w:val="none" w:sz="0" w:space="0" w:color="auto"/>
      </w:divBdr>
    </w:div>
    <w:div w:id="1038700252">
      <w:bodyDiv w:val="1"/>
      <w:marLeft w:val="0"/>
      <w:marRight w:val="0"/>
      <w:marTop w:val="0"/>
      <w:marBottom w:val="0"/>
      <w:divBdr>
        <w:top w:val="none" w:sz="0" w:space="0" w:color="auto"/>
        <w:left w:val="none" w:sz="0" w:space="0" w:color="auto"/>
        <w:bottom w:val="none" w:sz="0" w:space="0" w:color="auto"/>
        <w:right w:val="none" w:sz="0" w:space="0" w:color="auto"/>
      </w:divBdr>
    </w:div>
    <w:div w:id="1082723498">
      <w:bodyDiv w:val="1"/>
      <w:marLeft w:val="0"/>
      <w:marRight w:val="0"/>
      <w:marTop w:val="0"/>
      <w:marBottom w:val="0"/>
      <w:divBdr>
        <w:top w:val="none" w:sz="0" w:space="0" w:color="auto"/>
        <w:left w:val="none" w:sz="0" w:space="0" w:color="auto"/>
        <w:bottom w:val="none" w:sz="0" w:space="0" w:color="auto"/>
        <w:right w:val="none" w:sz="0" w:space="0" w:color="auto"/>
      </w:divBdr>
    </w:div>
    <w:div w:id="1786070536">
      <w:bodyDiv w:val="1"/>
      <w:marLeft w:val="0"/>
      <w:marRight w:val="0"/>
      <w:marTop w:val="0"/>
      <w:marBottom w:val="0"/>
      <w:divBdr>
        <w:top w:val="none" w:sz="0" w:space="0" w:color="auto"/>
        <w:left w:val="none" w:sz="0" w:space="0" w:color="auto"/>
        <w:bottom w:val="none" w:sz="0" w:space="0" w:color="auto"/>
        <w:right w:val="none" w:sz="0" w:space="0" w:color="auto"/>
      </w:divBdr>
    </w:div>
    <w:div w:id="197637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BACCC3-62F6-4696-B521-46221906D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354</TotalTime>
  <Pages>1</Pages>
  <Words>887</Words>
  <Characters>5057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101</cp:revision>
  <cp:lastPrinted>2013-03-18T14:01:00Z</cp:lastPrinted>
  <dcterms:created xsi:type="dcterms:W3CDTF">2012-07-11T09:08:00Z</dcterms:created>
  <dcterms:modified xsi:type="dcterms:W3CDTF">2013-03-18T14:01:00Z</dcterms:modified>
</cp:coreProperties>
</file>